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3CDB9" w14:textId="3FD7E9C0" w:rsidR="0014000E" w:rsidRPr="00223A0C" w:rsidRDefault="00A347D7" w:rsidP="009C0DC4">
      <w:pPr>
        <w:jc w:val="both"/>
        <w:rPr>
          <w:rFonts w:eastAsia="Times New Roman" w:cs="Times New Roman"/>
          <w:b/>
        </w:rPr>
      </w:pPr>
      <w:r>
        <w:rPr>
          <w:rFonts w:eastAsia="Times New Roman" w:cs="Times New Roman"/>
        </w:rPr>
        <w:t>Sotsiaalteenuse hange</w:t>
      </w:r>
      <w:r w:rsidR="0014000E" w:rsidRPr="00223A0C">
        <w:rPr>
          <w:rFonts w:eastAsia="Times New Roman" w:cs="Times New Roman"/>
        </w:rPr>
        <w:t xml:space="preserve">: </w:t>
      </w:r>
      <w:bookmarkStart w:id="1" w:name="_Hlk151556184"/>
      <w:r w:rsidR="007807DF">
        <w:rPr>
          <w:rFonts w:cs="Times New Roman"/>
          <w:szCs w:val="24"/>
        </w:rPr>
        <w:t>„Riigi IT-teemalise podcasti tootmine“</w:t>
      </w:r>
      <w:bookmarkEnd w:id="1"/>
    </w:p>
    <w:p w14:paraId="2777F891" w14:textId="28C74669" w:rsidR="0014000E" w:rsidRPr="006747C8" w:rsidRDefault="00155F52" w:rsidP="00384091">
      <w:pPr>
        <w:pStyle w:val="Heading1"/>
        <w:numPr>
          <w:ilvl w:val="0"/>
          <w:numId w:val="0"/>
        </w:numPr>
        <w:ind w:left="360" w:hanging="360"/>
        <w:jc w:val="right"/>
      </w:pPr>
      <w:r>
        <w:t>Pakkumus</w:t>
      </w:r>
      <w:r w:rsidR="007717B2">
        <w:t>e esitamise ettepaneku</w:t>
      </w:r>
      <w:r>
        <w:t xml:space="preserve"> </w:t>
      </w:r>
      <w:r w:rsidR="002F691C">
        <w:t>l</w:t>
      </w:r>
      <w:r>
        <w:t>isa 4</w:t>
      </w:r>
    </w:p>
    <w:p w14:paraId="40879BA8" w14:textId="1702422D" w:rsidR="0014000E" w:rsidRDefault="0014000E" w:rsidP="009C0DC4">
      <w:pPr>
        <w:tabs>
          <w:tab w:val="left" w:pos="6946"/>
        </w:tabs>
        <w:jc w:val="both"/>
        <w:rPr>
          <w:szCs w:val="24"/>
        </w:rPr>
      </w:pPr>
      <w:r w:rsidRPr="0062392F">
        <w:rPr>
          <w:b/>
          <w:bCs/>
          <w:szCs w:val="24"/>
        </w:rPr>
        <w:t>KÄSUNDUSLEPINGU ERITINGIMUSED</w:t>
      </w:r>
      <w:r>
        <w:rPr>
          <w:szCs w:val="24"/>
        </w:rPr>
        <w:t xml:space="preserve"> </w:t>
      </w:r>
      <w:r w:rsidR="00155F52">
        <w:rPr>
          <w:b/>
          <w:bCs/>
        </w:rPr>
        <w:t xml:space="preserve">nr </w:t>
      </w:r>
      <w:r w:rsidR="00155F52">
        <w:rPr>
          <w:b/>
          <w:bCs/>
        </w:rPr>
        <w:fldChar w:fldCharType="begin"/>
      </w:r>
      <w:r w:rsidR="00DA1444">
        <w:rPr>
          <w:b/>
          <w:bCs/>
        </w:rPr>
        <w:instrText xml:space="preserve"> delta_regNumber  \* MERGEFORMAT</w:instrText>
      </w:r>
      <w:r w:rsidR="00155F52">
        <w:rPr>
          <w:b/>
          <w:bCs/>
        </w:rPr>
        <w:fldChar w:fldCharType="separate"/>
      </w:r>
      <w:r w:rsidR="00DA1444">
        <w:rPr>
          <w:b/>
          <w:bCs/>
        </w:rPr>
        <w:t>1.12-15/23-0120/4913</w:t>
      </w:r>
      <w:r w:rsidR="00155F52">
        <w:rPr>
          <w:b/>
          <w:bCs/>
        </w:rPr>
        <w:fldChar w:fldCharType="end"/>
      </w:r>
      <w:r w:rsidR="00155F52">
        <w:rPr>
          <w:szCs w:val="24"/>
        </w:rPr>
        <w:t xml:space="preserve"> </w:t>
      </w:r>
      <w:r>
        <w:rPr>
          <w:szCs w:val="24"/>
        </w:rPr>
        <w:t>(projekt)</w:t>
      </w:r>
    </w:p>
    <w:p w14:paraId="52C949B1" w14:textId="77777777" w:rsidR="00155F52" w:rsidRDefault="00155F52" w:rsidP="009C0DC4">
      <w:pPr>
        <w:tabs>
          <w:tab w:val="left" w:pos="6946"/>
        </w:tabs>
        <w:jc w:val="both"/>
        <w:rPr>
          <w:szCs w:val="24"/>
        </w:rPr>
      </w:pPr>
    </w:p>
    <w:p w14:paraId="2D6B52BA" w14:textId="77777777" w:rsidR="0014000E" w:rsidRPr="00872AE2" w:rsidRDefault="0014000E" w:rsidP="009C0DC4">
      <w:pPr>
        <w:jc w:val="both"/>
        <w:rPr>
          <w:szCs w:val="24"/>
        </w:rPr>
      </w:pPr>
      <w:r w:rsidRPr="00872AE2">
        <w:rPr>
          <w:b/>
          <w:szCs w:val="24"/>
        </w:rPr>
        <w:t>Majandus- ja Kommunikatsiooniministeerium</w:t>
      </w:r>
      <w:r w:rsidRPr="00872AE2">
        <w:rPr>
          <w:szCs w:val="24"/>
        </w:rPr>
        <w:t>, registrikood 700</w:t>
      </w:r>
      <w:r>
        <w:rPr>
          <w:szCs w:val="24"/>
        </w:rPr>
        <w:t>0</w:t>
      </w:r>
      <w:r w:rsidRPr="00872AE2">
        <w:rPr>
          <w:szCs w:val="24"/>
        </w:rPr>
        <w:t xml:space="preserve">3158, asukoht </w:t>
      </w:r>
      <w:r>
        <w:rPr>
          <w:szCs w:val="24"/>
        </w:rPr>
        <w:t xml:space="preserve">Suur-Ameerika </w:t>
      </w:r>
      <w:r w:rsidRPr="00872AE2">
        <w:rPr>
          <w:szCs w:val="24"/>
        </w:rPr>
        <w:t>1, Tallinn 10</w:t>
      </w:r>
      <w:r>
        <w:rPr>
          <w:szCs w:val="24"/>
        </w:rPr>
        <w:t>12</w:t>
      </w:r>
      <w:r w:rsidRPr="00872AE2">
        <w:rPr>
          <w:szCs w:val="24"/>
        </w:rPr>
        <w:t xml:space="preserve">2, mida esindab </w:t>
      </w:r>
      <w:r>
        <w:rPr>
          <w:szCs w:val="24"/>
        </w:rPr>
        <w:t>Majandus- ja Kommunikatsiooniministeeriumi hankekorra</w:t>
      </w:r>
      <w:r w:rsidRPr="00872AE2">
        <w:rPr>
          <w:szCs w:val="24"/>
        </w:rPr>
        <w:t xml:space="preserve"> alusel</w:t>
      </w:r>
      <w:r>
        <w:rPr>
          <w:szCs w:val="24"/>
        </w:rPr>
        <w:t xml:space="preserve"> kantsler Ahti Kuningas </w:t>
      </w:r>
      <w:r w:rsidRPr="00872AE2">
        <w:rPr>
          <w:szCs w:val="24"/>
        </w:rPr>
        <w:t xml:space="preserve">(edaspidi </w:t>
      </w:r>
      <w:r w:rsidRPr="00872AE2">
        <w:rPr>
          <w:i/>
          <w:szCs w:val="24"/>
        </w:rPr>
        <w:t>k</w:t>
      </w:r>
      <w:r w:rsidRPr="00872AE2">
        <w:rPr>
          <w:bCs/>
          <w:i/>
          <w:szCs w:val="24"/>
        </w:rPr>
        <w:t>äsundiandja</w:t>
      </w:r>
      <w:r w:rsidRPr="00872AE2">
        <w:rPr>
          <w:szCs w:val="24"/>
        </w:rPr>
        <w:t>)</w:t>
      </w:r>
    </w:p>
    <w:p w14:paraId="0951631E" w14:textId="77777777" w:rsidR="0014000E" w:rsidRPr="00872AE2" w:rsidRDefault="0014000E" w:rsidP="009C0DC4">
      <w:pPr>
        <w:jc w:val="both"/>
        <w:rPr>
          <w:szCs w:val="24"/>
        </w:rPr>
      </w:pPr>
      <w:r w:rsidRPr="00872AE2">
        <w:rPr>
          <w:szCs w:val="24"/>
        </w:rPr>
        <w:t>ja</w:t>
      </w:r>
    </w:p>
    <w:p w14:paraId="12543C8F" w14:textId="57089467" w:rsidR="0014000E" w:rsidRDefault="007807DF" w:rsidP="009C0DC4">
      <w:pPr>
        <w:widowControl w:val="0"/>
        <w:tabs>
          <w:tab w:val="left" w:pos="720"/>
          <w:tab w:val="left" w:pos="2880"/>
          <w:tab w:val="left" w:pos="4770"/>
        </w:tabs>
        <w:spacing w:line="240" w:lineRule="atLeast"/>
        <w:jc w:val="both"/>
        <w:rPr>
          <w:color w:val="4472C4" w:themeColor="accent1"/>
          <w:szCs w:val="24"/>
        </w:rPr>
      </w:pPr>
      <w:r>
        <w:rPr>
          <w:b/>
          <w:szCs w:val="24"/>
        </w:rPr>
        <w:t>xx</w:t>
      </w:r>
      <w:r w:rsidR="0014000E" w:rsidRPr="00FB3903">
        <w:rPr>
          <w:szCs w:val="24"/>
        </w:rPr>
        <w:t xml:space="preserve"> registrikood</w:t>
      </w:r>
      <w:r w:rsidR="0014000E" w:rsidRPr="00FB3903">
        <w:rPr>
          <w:color w:val="4472C4" w:themeColor="accent1"/>
          <w:szCs w:val="24"/>
        </w:rPr>
        <w:t xml:space="preserve"> </w:t>
      </w:r>
      <w:r>
        <w:rPr>
          <w:color w:val="000000" w:themeColor="text1"/>
          <w:szCs w:val="24"/>
        </w:rPr>
        <w:t>xx</w:t>
      </w:r>
      <w:r w:rsidR="0014000E" w:rsidRPr="00FB3903">
        <w:rPr>
          <w:szCs w:val="24"/>
        </w:rPr>
        <w:t>, asukoht</w:t>
      </w:r>
      <w:r w:rsidR="0014000E" w:rsidRPr="00FB3903">
        <w:rPr>
          <w:i/>
          <w:color w:val="4472C4" w:themeColor="accent1"/>
          <w:szCs w:val="24"/>
        </w:rPr>
        <w:t xml:space="preserve"> </w:t>
      </w:r>
      <w:r>
        <w:rPr>
          <w:iCs/>
          <w:szCs w:val="24"/>
        </w:rPr>
        <w:t>xx,</w:t>
      </w:r>
      <w:r w:rsidR="0014000E" w:rsidRPr="00FB3903">
        <w:rPr>
          <w:szCs w:val="24"/>
        </w:rPr>
        <w:t xml:space="preserve"> mida esindab juhatuse liige</w:t>
      </w:r>
      <w:r w:rsidR="008B0280">
        <w:rPr>
          <w:szCs w:val="24"/>
        </w:rPr>
        <w:t xml:space="preserve"> </w:t>
      </w:r>
      <w:r w:rsidR="00155F52" w:rsidRPr="00872AE2">
        <w:t>/</w:t>
      </w:r>
      <w:r w:rsidR="00155F52" w:rsidRPr="00C43573">
        <w:rPr>
          <w:i/>
          <w:color w:val="4472C4" w:themeColor="accent1"/>
        </w:rPr>
        <w:t>volituse alusel</w:t>
      </w:r>
      <w:r w:rsidR="00155F52" w:rsidRPr="00C43573">
        <w:rPr>
          <w:color w:val="4472C4" w:themeColor="accent1"/>
        </w:rPr>
        <w:t>…</w:t>
      </w:r>
      <w:r w:rsidR="00155F52" w:rsidRPr="00C43573">
        <w:rPr>
          <w:i/>
          <w:color w:val="4472C4" w:themeColor="accent1"/>
        </w:rPr>
        <w:t>/</w:t>
      </w:r>
      <w:r w:rsidR="0014000E">
        <w:rPr>
          <w:szCs w:val="24"/>
        </w:rPr>
        <w:t xml:space="preserve"> </w:t>
      </w:r>
      <w:r>
        <w:rPr>
          <w:szCs w:val="24"/>
        </w:rPr>
        <w:t>xx</w:t>
      </w:r>
      <w:r w:rsidR="0014000E">
        <w:rPr>
          <w:szCs w:val="24"/>
        </w:rPr>
        <w:t xml:space="preserve"> (edaspidi </w:t>
      </w:r>
      <w:r w:rsidR="0014000E">
        <w:rPr>
          <w:i/>
          <w:iCs/>
          <w:szCs w:val="24"/>
        </w:rPr>
        <w:t>käsundisaaja</w:t>
      </w:r>
      <w:r w:rsidR="0014000E">
        <w:rPr>
          <w:szCs w:val="24"/>
        </w:rPr>
        <w:t>)</w:t>
      </w:r>
      <w:r w:rsidR="0014000E" w:rsidRPr="00FB3903">
        <w:rPr>
          <w:szCs w:val="24"/>
        </w:rPr>
        <w:t>,</w:t>
      </w:r>
      <w:r w:rsidR="0014000E">
        <w:rPr>
          <w:color w:val="4472C4" w:themeColor="accent1"/>
          <w:szCs w:val="24"/>
        </w:rPr>
        <w:t xml:space="preserve"> </w:t>
      </w:r>
    </w:p>
    <w:p w14:paraId="44A3F871" w14:textId="77777777" w:rsidR="0014000E" w:rsidRPr="006747C8" w:rsidRDefault="0014000E" w:rsidP="009C0DC4">
      <w:pPr>
        <w:widowControl w:val="0"/>
        <w:tabs>
          <w:tab w:val="left" w:pos="720"/>
          <w:tab w:val="left" w:pos="2880"/>
          <w:tab w:val="left" w:pos="4770"/>
        </w:tabs>
        <w:spacing w:line="240" w:lineRule="atLeast"/>
        <w:jc w:val="both"/>
        <w:rPr>
          <w:szCs w:val="24"/>
        </w:rPr>
      </w:pPr>
      <w:r w:rsidRPr="00872AE2">
        <w:rPr>
          <w:szCs w:val="24"/>
        </w:rPr>
        <w:t xml:space="preserve">keda edaspidi nimetatakse ka üheskoos </w:t>
      </w:r>
      <w:r w:rsidRPr="00872AE2">
        <w:rPr>
          <w:i/>
          <w:szCs w:val="24"/>
        </w:rPr>
        <w:t>pooled</w:t>
      </w:r>
      <w:r w:rsidRPr="00872AE2">
        <w:rPr>
          <w:szCs w:val="24"/>
        </w:rPr>
        <w:t xml:space="preserve"> ja eraldi </w:t>
      </w:r>
      <w:r w:rsidRPr="00872AE2">
        <w:rPr>
          <w:i/>
          <w:szCs w:val="24"/>
        </w:rPr>
        <w:t>pool</w:t>
      </w:r>
      <w:r w:rsidRPr="00872AE2">
        <w:rPr>
          <w:szCs w:val="24"/>
        </w:rPr>
        <w:t>,</w:t>
      </w:r>
      <w:r>
        <w:rPr>
          <w:szCs w:val="24"/>
        </w:rPr>
        <w:t xml:space="preserve"> </w:t>
      </w:r>
      <w:r w:rsidRPr="00872AE2">
        <w:rPr>
          <w:szCs w:val="24"/>
        </w:rPr>
        <w:t xml:space="preserve">sõlmivad käsunduslepingu (edaspidi </w:t>
      </w:r>
      <w:r w:rsidRPr="00872AE2">
        <w:rPr>
          <w:i/>
          <w:szCs w:val="24"/>
        </w:rPr>
        <w:t>leping</w:t>
      </w:r>
      <w:r w:rsidRPr="00872AE2">
        <w:rPr>
          <w:szCs w:val="24"/>
        </w:rPr>
        <w:t>) alljärgnevate tingimuste kohaselt:</w:t>
      </w:r>
    </w:p>
    <w:p w14:paraId="617ECD42" w14:textId="77777777" w:rsidR="0014000E" w:rsidRDefault="0014000E" w:rsidP="009C0DC4">
      <w:pPr>
        <w:pStyle w:val="ListParagraph"/>
        <w:numPr>
          <w:ilvl w:val="0"/>
          <w:numId w:val="2"/>
        </w:numPr>
        <w:spacing w:after="200"/>
        <w:ind w:left="567" w:hanging="567"/>
        <w:jc w:val="both"/>
        <w:rPr>
          <w:b/>
          <w:bCs/>
          <w:szCs w:val="24"/>
        </w:rPr>
      </w:pPr>
      <w:r w:rsidRPr="00422F94">
        <w:rPr>
          <w:b/>
          <w:bCs/>
          <w:szCs w:val="24"/>
        </w:rPr>
        <w:t>Lepingu dokumendid ja lepingu alus</w:t>
      </w:r>
    </w:p>
    <w:p w14:paraId="58953E62" w14:textId="53A33D3C" w:rsidR="0014000E" w:rsidRDefault="0014000E" w:rsidP="009C0DC4">
      <w:pPr>
        <w:pStyle w:val="ListParagraph"/>
        <w:numPr>
          <w:ilvl w:val="1"/>
          <w:numId w:val="2"/>
        </w:numPr>
        <w:spacing w:after="200"/>
        <w:ind w:left="567" w:hanging="567"/>
        <w:jc w:val="both"/>
        <w:rPr>
          <w:szCs w:val="24"/>
        </w:rPr>
      </w:pPr>
      <w:r>
        <w:rPr>
          <w:szCs w:val="24"/>
        </w:rPr>
        <w:t xml:space="preserve">Leping koosneb käesolevatest eritingimustest (edaspidi </w:t>
      </w:r>
      <w:r w:rsidRPr="00A654FD">
        <w:rPr>
          <w:i/>
          <w:szCs w:val="24"/>
        </w:rPr>
        <w:t>eritingimused</w:t>
      </w:r>
      <w:r>
        <w:rPr>
          <w:szCs w:val="24"/>
        </w:rPr>
        <w:t xml:space="preserve">) ja üldtingimustest (edaspidi </w:t>
      </w:r>
      <w:r w:rsidRPr="00A654FD">
        <w:rPr>
          <w:i/>
          <w:szCs w:val="24"/>
        </w:rPr>
        <w:t>üldtingimused</w:t>
      </w:r>
      <w:r>
        <w:rPr>
          <w:szCs w:val="24"/>
        </w:rPr>
        <w:t>) ning nende lisadest. Eritingimused sisaldavad üldtingimuste täiendusi ja parandusi</w:t>
      </w:r>
      <w:r w:rsidR="00155F52">
        <w:rPr>
          <w:szCs w:val="24"/>
        </w:rPr>
        <w:t>.</w:t>
      </w:r>
      <w:r>
        <w:rPr>
          <w:szCs w:val="24"/>
        </w:rPr>
        <w:t xml:space="preserve"> </w:t>
      </w:r>
    </w:p>
    <w:p w14:paraId="34B05BFE" w14:textId="77777777" w:rsidR="0014000E" w:rsidRPr="00221F39" w:rsidRDefault="0014000E" w:rsidP="009C0DC4">
      <w:pPr>
        <w:pStyle w:val="ListParagraph"/>
        <w:numPr>
          <w:ilvl w:val="1"/>
          <w:numId w:val="2"/>
        </w:numPr>
        <w:spacing w:after="200"/>
        <w:ind w:left="567" w:hanging="567"/>
        <w:jc w:val="both"/>
        <w:rPr>
          <w:szCs w:val="24"/>
        </w:rPr>
      </w:pPr>
      <w:r w:rsidRPr="00221F39">
        <w:rPr>
          <w:szCs w:val="24"/>
        </w:rPr>
        <w:t xml:space="preserve">Lepingu dokumentide prioriteetsus on järgmine: eritingimused (I), lepingu lisad (II) ja üldtingimused (III). Vastuolude korral lepingu dokumentide vahel prevaleerib prioriteetsem dokument. </w:t>
      </w:r>
    </w:p>
    <w:p w14:paraId="02B6166B" w14:textId="77777777" w:rsidR="0014000E" w:rsidRDefault="0014000E" w:rsidP="009C0DC4">
      <w:pPr>
        <w:pStyle w:val="ListParagraph"/>
        <w:jc w:val="both"/>
        <w:rPr>
          <w:szCs w:val="24"/>
        </w:rPr>
      </w:pPr>
    </w:p>
    <w:p w14:paraId="1E86AE5C" w14:textId="24BBF80D" w:rsidR="0014000E" w:rsidRDefault="00A07ED5" w:rsidP="009C0DC4">
      <w:pPr>
        <w:pStyle w:val="ListParagraph"/>
        <w:numPr>
          <w:ilvl w:val="0"/>
          <w:numId w:val="2"/>
        </w:numPr>
        <w:spacing w:after="200"/>
        <w:ind w:left="567" w:hanging="578"/>
        <w:jc w:val="both"/>
        <w:rPr>
          <w:b/>
          <w:bCs/>
          <w:szCs w:val="24"/>
        </w:rPr>
      </w:pPr>
      <w:r>
        <w:rPr>
          <w:b/>
          <w:bCs/>
          <w:szCs w:val="24"/>
        </w:rPr>
        <w:t>Le</w:t>
      </w:r>
      <w:r w:rsidR="00155F52">
        <w:rPr>
          <w:b/>
          <w:bCs/>
          <w:szCs w:val="24"/>
        </w:rPr>
        <w:t>p</w:t>
      </w:r>
      <w:r>
        <w:rPr>
          <w:b/>
          <w:bCs/>
          <w:szCs w:val="24"/>
        </w:rPr>
        <w:t>ingu</w:t>
      </w:r>
      <w:r w:rsidRPr="00422F94">
        <w:rPr>
          <w:b/>
          <w:bCs/>
          <w:szCs w:val="24"/>
        </w:rPr>
        <w:t xml:space="preserve"> </w:t>
      </w:r>
      <w:r w:rsidR="0014000E" w:rsidRPr="00422F94">
        <w:rPr>
          <w:b/>
          <w:bCs/>
          <w:szCs w:val="24"/>
        </w:rPr>
        <w:t>objekt ja tähtaeg</w:t>
      </w:r>
      <w:r w:rsidR="0014000E">
        <w:rPr>
          <w:b/>
          <w:bCs/>
          <w:szCs w:val="24"/>
        </w:rPr>
        <w:t xml:space="preserve"> </w:t>
      </w:r>
    </w:p>
    <w:p w14:paraId="2FDBCEB3" w14:textId="0736C2CA" w:rsidR="0014000E" w:rsidRPr="00384091" w:rsidRDefault="00A07ED5" w:rsidP="00384091">
      <w:pPr>
        <w:pStyle w:val="ListParagraph"/>
        <w:numPr>
          <w:ilvl w:val="1"/>
          <w:numId w:val="2"/>
        </w:numPr>
        <w:spacing w:after="200"/>
        <w:ind w:left="567" w:hanging="567"/>
        <w:jc w:val="both"/>
        <w:rPr>
          <w:szCs w:val="24"/>
        </w:rPr>
      </w:pPr>
      <w:r>
        <w:rPr>
          <w:szCs w:val="24"/>
        </w:rPr>
        <w:t xml:space="preserve">Lepingu objektiks </w:t>
      </w:r>
      <w:r w:rsidR="00A23ED0">
        <w:rPr>
          <w:szCs w:val="24"/>
        </w:rPr>
        <w:t>on meediateenuse osutamine</w:t>
      </w:r>
      <w:r w:rsidR="0014000E" w:rsidRPr="00E9158D">
        <w:rPr>
          <w:szCs w:val="24"/>
        </w:rPr>
        <w:t>, mis</w:t>
      </w:r>
      <w:r w:rsidR="0014000E">
        <w:rPr>
          <w:szCs w:val="24"/>
        </w:rPr>
        <w:t xml:space="preserve"> seisneb </w:t>
      </w:r>
      <w:r w:rsidR="00A23ED0" w:rsidRPr="00A23ED0">
        <w:rPr>
          <w:rFonts w:cs="Times New Roman"/>
          <w:szCs w:val="24"/>
        </w:rPr>
        <w:t>riigi infotehnoloogia teemalise raadiosaadete sarja ehk podcasti produtseerimis</w:t>
      </w:r>
      <w:r w:rsidR="00A23ED0">
        <w:rPr>
          <w:rFonts w:cs="Times New Roman"/>
          <w:szCs w:val="24"/>
        </w:rPr>
        <w:t>es</w:t>
      </w:r>
      <w:r w:rsidR="00A23ED0" w:rsidRPr="00A23ED0">
        <w:rPr>
          <w:rFonts w:cs="Times New Roman"/>
          <w:szCs w:val="24"/>
        </w:rPr>
        <w:t xml:space="preserve"> ja levitamis</w:t>
      </w:r>
      <w:r w:rsidR="00A23ED0">
        <w:rPr>
          <w:rFonts w:cs="Times New Roman"/>
          <w:szCs w:val="24"/>
        </w:rPr>
        <w:t>es</w:t>
      </w:r>
      <w:r w:rsidR="00A90419">
        <w:rPr>
          <w:rFonts w:cs="Times New Roman"/>
          <w:szCs w:val="24"/>
        </w:rPr>
        <w:t xml:space="preserve"> ning saates käsitletud teemade põhjal artiklite koostamist ja avaldamist</w:t>
      </w:r>
      <w:r w:rsidR="0014000E">
        <w:rPr>
          <w:szCs w:val="24"/>
        </w:rPr>
        <w:t xml:space="preserve">. </w:t>
      </w:r>
      <w:r w:rsidR="0014000E" w:rsidRPr="001A55AA">
        <w:rPr>
          <w:color w:val="000000"/>
          <w:szCs w:val="24"/>
        </w:rPr>
        <w:t xml:space="preserve">Teenuse täpsem kirjeldus on toodud </w:t>
      </w:r>
      <w:r w:rsidR="0014000E" w:rsidRPr="00920140">
        <w:rPr>
          <w:color w:val="000000"/>
          <w:szCs w:val="24"/>
        </w:rPr>
        <w:t xml:space="preserve">lepingu lisas 1 </w:t>
      </w:r>
      <w:r w:rsidR="007B4804">
        <w:rPr>
          <w:color w:val="000000"/>
          <w:szCs w:val="24"/>
        </w:rPr>
        <w:t>„</w:t>
      </w:r>
      <w:r w:rsidR="007807DF">
        <w:rPr>
          <w:color w:val="000000"/>
          <w:szCs w:val="24"/>
        </w:rPr>
        <w:t>Pakkumus</w:t>
      </w:r>
      <w:r w:rsidR="00AA1284">
        <w:rPr>
          <w:color w:val="000000"/>
          <w:szCs w:val="24"/>
        </w:rPr>
        <w:t>e esitamise ettepanek“</w:t>
      </w:r>
      <w:r w:rsidR="0014000E" w:rsidRPr="00920140">
        <w:rPr>
          <w:color w:val="000000"/>
          <w:szCs w:val="24"/>
        </w:rPr>
        <w:t>.</w:t>
      </w:r>
    </w:p>
    <w:p w14:paraId="64A58A69" w14:textId="77777777" w:rsidR="00A23ED0" w:rsidRPr="00BE162B" w:rsidRDefault="00A23ED0" w:rsidP="00A23ED0">
      <w:pPr>
        <w:pStyle w:val="ListParagraph"/>
        <w:numPr>
          <w:ilvl w:val="1"/>
          <w:numId w:val="2"/>
        </w:numPr>
        <w:spacing w:after="200"/>
        <w:ind w:left="567" w:hanging="567"/>
        <w:jc w:val="both"/>
        <w:rPr>
          <w:szCs w:val="24"/>
        </w:rPr>
      </w:pPr>
      <w:r w:rsidRPr="00BE162B">
        <w:rPr>
          <w:szCs w:val="24"/>
        </w:rPr>
        <w:t>Leping sõlmitakse käsundiandja läbiviidud</w:t>
      </w:r>
      <w:r>
        <w:rPr>
          <w:szCs w:val="24"/>
        </w:rPr>
        <w:t xml:space="preserve"> alla sotsiaalteenuse riigihanke piirmäära jääva hanke</w:t>
      </w:r>
      <w:r>
        <w:rPr>
          <w:rStyle w:val="FootnoteReference"/>
          <w:szCs w:val="24"/>
        </w:rPr>
        <w:footnoteReference w:id="1"/>
      </w:r>
      <w:r>
        <w:rPr>
          <w:szCs w:val="24"/>
        </w:rPr>
        <w:t xml:space="preserve"> </w:t>
      </w:r>
      <w:r>
        <w:rPr>
          <w:rFonts w:cs="Times New Roman"/>
          <w:szCs w:val="24"/>
        </w:rPr>
        <w:t xml:space="preserve">„Riigi IT-teemalise podcasti tootmine“ </w:t>
      </w:r>
      <w:r w:rsidRPr="00BE162B">
        <w:rPr>
          <w:szCs w:val="24"/>
        </w:rPr>
        <w:t>tulemusena ning vastavalt</w:t>
      </w:r>
      <w:r>
        <w:rPr>
          <w:szCs w:val="24"/>
        </w:rPr>
        <w:t xml:space="preserve"> </w:t>
      </w:r>
      <w:r w:rsidRPr="00BE162B">
        <w:rPr>
          <w:szCs w:val="24"/>
        </w:rPr>
        <w:t>hanke</w:t>
      </w:r>
      <w:r>
        <w:rPr>
          <w:szCs w:val="24"/>
        </w:rPr>
        <w:t xml:space="preserve"> alus</w:t>
      </w:r>
      <w:r w:rsidRPr="00BE162B">
        <w:rPr>
          <w:szCs w:val="24"/>
        </w:rPr>
        <w:t>dokumentidele ning käsundi</w:t>
      </w:r>
      <w:r>
        <w:rPr>
          <w:szCs w:val="24"/>
        </w:rPr>
        <w:t>andja</w:t>
      </w:r>
      <w:r w:rsidRPr="00BE162B">
        <w:rPr>
          <w:szCs w:val="24"/>
        </w:rPr>
        <w:t xml:space="preserve"> edukaks tunnistatud pakkumusele.</w:t>
      </w:r>
    </w:p>
    <w:p w14:paraId="1E957A41" w14:textId="0A54A702" w:rsidR="0014000E" w:rsidRPr="00920140" w:rsidRDefault="0014000E" w:rsidP="00384091">
      <w:pPr>
        <w:pStyle w:val="ListParagraph"/>
        <w:numPr>
          <w:ilvl w:val="1"/>
          <w:numId w:val="2"/>
        </w:numPr>
        <w:spacing w:after="200"/>
        <w:ind w:left="567" w:hanging="567"/>
        <w:jc w:val="both"/>
        <w:rPr>
          <w:szCs w:val="24"/>
        </w:rPr>
      </w:pPr>
      <w:r w:rsidRPr="00920140">
        <w:rPr>
          <w:color w:val="000000"/>
          <w:szCs w:val="24"/>
        </w:rPr>
        <w:t xml:space="preserve">Käsundisaaja </w:t>
      </w:r>
      <w:r w:rsidR="00A23ED0">
        <w:rPr>
          <w:color w:val="000000"/>
          <w:szCs w:val="24"/>
        </w:rPr>
        <w:t>osutab teenust</w:t>
      </w:r>
      <w:r w:rsidR="00CD386B">
        <w:rPr>
          <w:color w:val="000000"/>
          <w:szCs w:val="24"/>
        </w:rPr>
        <w:t xml:space="preserve"> </w:t>
      </w:r>
      <w:r w:rsidR="00A23ED0">
        <w:rPr>
          <w:color w:val="000000"/>
          <w:szCs w:val="24"/>
        </w:rPr>
        <w:t>perioodil 01.01.2024-31.12.2024</w:t>
      </w:r>
      <w:r w:rsidR="00CD386B">
        <w:rPr>
          <w:color w:val="000000"/>
          <w:szCs w:val="24"/>
        </w:rPr>
        <w:t xml:space="preserve">. </w:t>
      </w:r>
    </w:p>
    <w:p w14:paraId="2AD6A1C1" w14:textId="6C97B5EA" w:rsidR="0014000E" w:rsidRDefault="0014000E" w:rsidP="009C0DC4">
      <w:pPr>
        <w:pStyle w:val="ListParagraph"/>
        <w:ind w:left="644"/>
        <w:jc w:val="both"/>
        <w:rPr>
          <w:color w:val="000000"/>
          <w:szCs w:val="24"/>
        </w:rPr>
      </w:pPr>
    </w:p>
    <w:p w14:paraId="60D59FAC" w14:textId="65570949" w:rsidR="00155F52" w:rsidRDefault="00A23ED0" w:rsidP="00155F52">
      <w:pPr>
        <w:pStyle w:val="ListParagraph"/>
        <w:numPr>
          <w:ilvl w:val="0"/>
          <w:numId w:val="2"/>
        </w:numPr>
        <w:spacing w:after="200"/>
        <w:ind w:left="567" w:hanging="578"/>
        <w:jc w:val="both"/>
        <w:rPr>
          <w:b/>
          <w:bCs/>
          <w:szCs w:val="24"/>
        </w:rPr>
      </w:pPr>
      <w:r>
        <w:rPr>
          <w:b/>
          <w:bCs/>
          <w:szCs w:val="24"/>
        </w:rPr>
        <w:t>Poolte kohustused</w:t>
      </w:r>
    </w:p>
    <w:p w14:paraId="2C6A2423" w14:textId="77777777" w:rsidR="00155F52" w:rsidRPr="00E80F75" w:rsidRDefault="00155F52" w:rsidP="00384091">
      <w:pPr>
        <w:pStyle w:val="ListParagraph"/>
        <w:numPr>
          <w:ilvl w:val="1"/>
          <w:numId w:val="2"/>
        </w:numPr>
        <w:spacing w:after="200"/>
        <w:jc w:val="both"/>
        <w:rPr>
          <w:szCs w:val="24"/>
          <w:u w:val="single"/>
        </w:rPr>
      </w:pPr>
      <w:r w:rsidRPr="00E80F75">
        <w:rPr>
          <w:szCs w:val="24"/>
          <w:u w:val="single"/>
        </w:rPr>
        <w:t>Käsundisaaja kohustub:</w:t>
      </w:r>
    </w:p>
    <w:p w14:paraId="380402B3" w14:textId="075B3362" w:rsidR="00155F52" w:rsidRPr="00A23ED0" w:rsidRDefault="00155F52" w:rsidP="00384091">
      <w:pPr>
        <w:pStyle w:val="ListParagraph"/>
        <w:numPr>
          <w:ilvl w:val="2"/>
          <w:numId w:val="2"/>
        </w:numPr>
        <w:spacing w:after="200"/>
        <w:jc w:val="both"/>
        <w:rPr>
          <w:szCs w:val="24"/>
        </w:rPr>
      </w:pPr>
      <w:r w:rsidRPr="00875D5B">
        <w:rPr>
          <w:szCs w:val="24"/>
        </w:rPr>
        <w:t>osutama punktis 2.1 nimetatud teenust ja esitama</w:t>
      </w:r>
      <w:r w:rsidR="00CA493F">
        <w:rPr>
          <w:szCs w:val="24"/>
        </w:rPr>
        <w:t xml:space="preserve"> </w:t>
      </w:r>
      <w:r w:rsidRPr="00875D5B">
        <w:rPr>
          <w:szCs w:val="24"/>
        </w:rPr>
        <w:t>käsundiandjale</w:t>
      </w:r>
      <w:r w:rsidR="00A23ED0">
        <w:rPr>
          <w:szCs w:val="24"/>
        </w:rPr>
        <w:t xml:space="preserve"> </w:t>
      </w:r>
      <w:r w:rsidR="00D04904">
        <w:rPr>
          <w:szCs w:val="24"/>
        </w:rPr>
        <w:t xml:space="preserve">iga punktis 4.2 nimetatud perioodi kohta </w:t>
      </w:r>
      <w:r w:rsidRPr="00A23ED0">
        <w:rPr>
          <w:szCs w:val="24"/>
        </w:rPr>
        <w:t xml:space="preserve">teenuse üleandmise-vastuvõtmise akti (edaspidi </w:t>
      </w:r>
      <w:r w:rsidRPr="00A23ED0">
        <w:rPr>
          <w:i/>
          <w:iCs/>
          <w:szCs w:val="24"/>
        </w:rPr>
        <w:t>akt</w:t>
      </w:r>
      <w:r w:rsidR="00CA493F">
        <w:rPr>
          <w:szCs w:val="24"/>
        </w:rPr>
        <w:t>)</w:t>
      </w:r>
      <w:r w:rsidR="00D04904">
        <w:rPr>
          <w:szCs w:val="24"/>
        </w:rPr>
        <w:t>,</w:t>
      </w:r>
      <w:r w:rsidR="00CA493F">
        <w:rPr>
          <w:szCs w:val="24"/>
        </w:rPr>
        <w:t xml:space="preserve"> </w:t>
      </w:r>
      <w:r w:rsidRPr="00A23ED0">
        <w:rPr>
          <w:szCs w:val="24"/>
        </w:rPr>
        <w:t>mis allkirjastatakse digitaalselt</w:t>
      </w:r>
      <w:r w:rsidR="00CA493F">
        <w:rPr>
          <w:szCs w:val="24"/>
        </w:rPr>
        <w:t>;</w:t>
      </w:r>
    </w:p>
    <w:p w14:paraId="0CE86645" w14:textId="02149D0C" w:rsidR="00155F52" w:rsidRPr="00855F3F" w:rsidRDefault="00155F52" w:rsidP="00384091">
      <w:pPr>
        <w:pStyle w:val="ListParagraph"/>
        <w:numPr>
          <w:ilvl w:val="2"/>
          <w:numId w:val="2"/>
        </w:numPr>
        <w:spacing w:after="200"/>
        <w:jc w:val="both"/>
        <w:rPr>
          <w:szCs w:val="24"/>
        </w:rPr>
      </w:pPr>
      <w:r>
        <w:rPr>
          <w:szCs w:val="24"/>
        </w:rPr>
        <w:t xml:space="preserve"> o</w:t>
      </w:r>
      <w:r w:rsidRPr="001F3147">
        <w:rPr>
          <w:szCs w:val="24"/>
        </w:rPr>
        <w:t xml:space="preserve">sutama </w:t>
      </w:r>
      <w:r>
        <w:rPr>
          <w:szCs w:val="24"/>
        </w:rPr>
        <w:t>t</w:t>
      </w:r>
      <w:r w:rsidRPr="001F3147">
        <w:rPr>
          <w:szCs w:val="24"/>
        </w:rPr>
        <w:t xml:space="preserve">eenust, lähtudes Vabariigi Valitsuse </w:t>
      </w:r>
      <w:r>
        <w:rPr>
          <w:szCs w:val="24"/>
        </w:rPr>
        <w:t>20. juuni 2022</w:t>
      </w:r>
      <w:r w:rsidRPr="001F3147">
        <w:rPr>
          <w:szCs w:val="24"/>
        </w:rPr>
        <w:t xml:space="preserve">. a määrusest nr </w:t>
      </w:r>
      <w:r>
        <w:rPr>
          <w:szCs w:val="24"/>
        </w:rPr>
        <w:t>54</w:t>
      </w:r>
      <w:r w:rsidRPr="001F3147">
        <w:rPr>
          <w:szCs w:val="24"/>
        </w:rPr>
        <w:t xml:space="preserve"> </w:t>
      </w:r>
      <w:r>
        <w:t xml:space="preserve">„Perioodi 2021–2027 ühtekuuluvus- ja siseturvalisuspoliitika fondide vahendite </w:t>
      </w:r>
      <w:r>
        <w:lastRenderedPageBreak/>
        <w:t xml:space="preserve">andmisest avalikkuse teavitamine“ </w:t>
      </w:r>
      <w:r w:rsidRPr="001F3147">
        <w:rPr>
          <w:szCs w:val="24"/>
        </w:rPr>
        <w:t xml:space="preserve">ning EL struktuuritoetusele </w:t>
      </w:r>
      <w:r w:rsidRPr="00081138">
        <w:rPr>
          <w:szCs w:val="24"/>
        </w:rPr>
        <w:t>viitamise juhendist</w:t>
      </w:r>
      <w:r>
        <w:rPr>
          <w:rStyle w:val="FootnoteReference"/>
        </w:rPr>
        <w:footnoteReference w:id="2"/>
      </w:r>
      <w:r>
        <w:t>.</w:t>
      </w:r>
      <w:r w:rsidRPr="001F3147">
        <w:rPr>
          <w:szCs w:val="24"/>
        </w:rPr>
        <w:t xml:space="preserve"> Teenuse osutamise käigus tähistamisega seonduva sümboolika paigutus ja formaat kooskõlastatakse eelnevalt </w:t>
      </w:r>
      <w:r>
        <w:rPr>
          <w:szCs w:val="24"/>
        </w:rPr>
        <w:t>k</w:t>
      </w:r>
      <w:r w:rsidRPr="001F3147">
        <w:rPr>
          <w:szCs w:val="24"/>
        </w:rPr>
        <w:t>äsundiandjaga</w:t>
      </w:r>
      <w:r w:rsidR="00CA493F">
        <w:rPr>
          <w:szCs w:val="24"/>
        </w:rPr>
        <w:t>;</w:t>
      </w:r>
    </w:p>
    <w:p w14:paraId="4AA8255B" w14:textId="77777777" w:rsidR="00155F52" w:rsidRDefault="00155F52" w:rsidP="00384091">
      <w:pPr>
        <w:pStyle w:val="ListParagraph"/>
        <w:numPr>
          <w:ilvl w:val="2"/>
          <w:numId w:val="2"/>
        </w:numPr>
        <w:spacing w:after="200"/>
        <w:jc w:val="both"/>
        <w:rPr>
          <w:szCs w:val="24"/>
        </w:rPr>
      </w:pPr>
      <w:r>
        <w:rPr>
          <w:szCs w:val="24"/>
        </w:rPr>
        <w:t xml:space="preserve"> </w:t>
      </w:r>
      <w:r w:rsidRPr="009750C4">
        <w:rPr>
          <w:szCs w:val="24"/>
        </w:rPr>
        <w:t xml:space="preserve">arvestama </w:t>
      </w:r>
      <w:r>
        <w:rPr>
          <w:szCs w:val="24"/>
        </w:rPr>
        <w:t>t</w:t>
      </w:r>
      <w:r w:rsidRPr="009750C4">
        <w:rPr>
          <w:szCs w:val="24"/>
        </w:rPr>
        <w:t xml:space="preserve">eenuse osutamise käigus </w:t>
      </w:r>
      <w:r>
        <w:rPr>
          <w:szCs w:val="24"/>
        </w:rPr>
        <w:t>k</w:t>
      </w:r>
      <w:r w:rsidRPr="009750C4">
        <w:rPr>
          <w:szCs w:val="24"/>
        </w:rPr>
        <w:t xml:space="preserve">äsundiandja antud juhistega ning kõrvaldama </w:t>
      </w:r>
      <w:r>
        <w:rPr>
          <w:szCs w:val="24"/>
        </w:rPr>
        <w:t>k</w:t>
      </w:r>
      <w:r w:rsidRPr="009750C4">
        <w:rPr>
          <w:szCs w:val="24"/>
        </w:rPr>
        <w:t xml:space="preserve">äsundiandja nõudmisel </w:t>
      </w:r>
      <w:r>
        <w:rPr>
          <w:szCs w:val="24"/>
        </w:rPr>
        <w:t>t</w:t>
      </w:r>
      <w:r w:rsidRPr="009750C4">
        <w:rPr>
          <w:szCs w:val="24"/>
        </w:rPr>
        <w:t xml:space="preserve">eenuses esinevad puudused </w:t>
      </w:r>
      <w:r>
        <w:rPr>
          <w:szCs w:val="24"/>
        </w:rPr>
        <w:t>k</w:t>
      </w:r>
      <w:r w:rsidRPr="009750C4">
        <w:rPr>
          <w:szCs w:val="24"/>
        </w:rPr>
        <w:t>äsundiandja määratud tähtajaks.</w:t>
      </w:r>
    </w:p>
    <w:p w14:paraId="54895D51" w14:textId="77777777" w:rsidR="00CA493F" w:rsidRPr="00384091" w:rsidRDefault="00A23ED0" w:rsidP="00CA493F">
      <w:pPr>
        <w:pStyle w:val="ListParagraph"/>
        <w:numPr>
          <w:ilvl w:val="1"/>
          <w:numId w:val="2"/>
        </w:numPr>
        <w:spacing w:after="0" w:line="240" w:lineRule="auto"/>
        <w:ind w:left="567" w:hanging="567"/>
        <w:contextualSpacing w:val="0"/>
        <w:jc w:val="both"/>
      </w:pPr>
      <w:r>
        <w:rPr>
          <w:u w:val="single"/>
        </w:rPr>
        <w:t>Käsundiandja</w:t>
      </w:r>
      <w:r w:rsidRPr="00714AC3">
        <w:rPr>
          <w:u w:val="single"/>
        </w:rPr>
        <w:t xml:space="preserve"> kohustub:</w:t>
      </w:r>
    </w:p>
    <w:p w14:paraId="48573C80" w14:textId="2094F3AD" w:rsidR="00A23ED0" w:rsidRPr="00CA493F" w:rsidRDefault="00CA493F" w:rsidP="00384091">
      <w:pPr>
        <w:pStyle w:val="ListParagraph"/>
        <w:numPr>
          <w:ilvl w:val="2"/>
          <w:numId w:val="2"/>
        </w:numPr>
        <w:spacing w:after="240" w:line="240" w:lineRule="auto"/>
        <w:ind w:left="1077"/>
        <w:contextualSpacing w:val="0"/>
        <w:jc w:val="both"/>
      </w:pPr>
      <w:r>
        <w:rPr>
          <w:u w:val="single"/>
        </w:rPr>
        <w:t>l</w:t>
      </w:r>
      <w:r w:rsidR="00A23ED0" w:rsidRPr="00875D5B">
        <w:t xml:space="preserve">epingu punktis </w:t>
      </w:r>
      <w:r w:rsidR="00A23ED0">
        <w:t xml:space="preserve">3.1.1 </w:t>
      </w:r>
      <w:r w:rsidR="00A23ED0" w:rsidRPr="00875D5B">
        <w:t xml:space="preserve">nimetatud </w:t>
      </w:r>
      <w:r>
        <w:t>akti</w:t>
      </w:r>
      <w:r w:rsidR="00A23ED0" w:rsidRPr="00875D5B">
        <w:t xml:space="preserve"> üle vaatama </w:t>
      </w:r>
      <w:r w:rsidR="00A23ED0">
        <w:t>10</w:t>
      </w:r>
      <w:r w:rsidR="00A23ED0" w:rsidRPr="00875D5B">
        <w:t xml:space="preserve"> tööpäeva jooksul alates </w:t>
      </w:r>
      <w:r>
        <w:t>akti</w:t>
      </w:r>
      <w:r w:rsidR="00A23ED0" w:rsidRPr="00875D5B">
        <w:t xml:space="preserve"> esitamis</w:t>
      </w:r>
      <w:r>
        <w:t>e</w:t>
      </w:r>
      <w:r w:rsidR="00A23ED0" w:rsidRPr="00875D5B">
        <w:t xml:space="preserve">st ning teatama </w:t>
      </w:r>
      <w:r w:rsidR="00A23ED0">
        <w:t xml:space="preserve">ülevaatamise tähtpäevale järgneva </w:t>
      </w:r>
      <w:r w:rsidR="00A23ED0" w:rsidRPr="00875D5B">
        <w:t xml:space="preserve">5 tööpäeva jooksul </w:t>
      </w:r>
      <w:r w:rsidR="00A23ED0">
        <w:t>käsundisaajale</w:t>
      </w:r>
      <w:r w:rsidR="00A23ED0" w:rsidRPr="00875D5B">
        <w:t xml:space="preserve">, kui </w:t>
      </w:r>
      <w:r>
        <w:t>üleantav tulem</w:t>
      </w:r>
      <w:r w:rsidR="00A23ED0" w:rsidRPr="00875D5B">
        <w:t xml:space="preserve"> ei vasta lepingutingimustele</w:t>
      </w:r>
      <w:r>
        <w:t xml:space="preserve">. Lepingutingimustele </w:t>
      </w:r>
      <w:r w:rsidR="00A23ED0" w:rsidRPr="0024647B">
        <w:t xml:space="preserve">mittevastavuse korral määrab </w:t>
      </w:r>
      <w:r w:rsidR="00A23ED0">
        <w:t>käsundiandja</w:t>
      </w:r>
      <w:r w:rsidR="00A23ED0" w:rsidRPr="0024647B">
        <w:t xml:space="preserve"> mõistliku tähtaja puuduste kõrvaldamiseks</w:t>
      </w:r>
      <w:r>
        <w:t>.</w:t>
      </w:r>
    </w:p>
    <w:p w14:paraId="0708329F" w14:textId="77777777" w:rsidR="0014000E" w:rsidRDefault="0014000E" w:rsidP="009C0DC4">
      <w:pPr>
        <w:pStyle w:val="ListParagraph"/>
        <w:numPr>
          <w:ilvl w:val="0"/>
          <w:numId w:val="2"/>
        </w:numPr>
        <w:spacing w:after="200"/>
        <w:ind w:left="567" w:hanging="578"/>
        <w:jc w:val="both"/>
        <w:rPr>
          <w:b/>
          <w:bCs/>
          <w:szCs w:val="24"/>
        </w:rPr>
      </w:pPr>
      <w:r w:rsidRPr="001A298B">
        <w:rPr>
          <w:b/>
          <w:bCs/>
          <w:szCs w:val="24"/>
        </w:rPr>
        <w:t>Tasu suurus, väljamaksmise tähtaeg ja kord</w:t>
      </w:r>
    </w:p>
    <w:p w14:paraId="608AB881" w14:textId="1237887A" w:rsidR="0014000E" w:rsidRDefault="0014000E" w:rsidP="009C0DC4">
      <w:pPr>
        <w:pStyle w:val="ListParagraph"/>
        <w:numPr>
          <w:ilvl w:val="1"/>
          <w:numId w:val="2"/>
        </w:numPr>
        <w:spacing w:after="200"/>
        <w:ind w:hanging="644"/>
        <w:jc w:val="both"/>
        <w:rPr>
          <w:color w:val="000000"/>
          <w:szCs w:val="24"/>
        </w:rPr>
      </w:pPr>
      <w:r w:rsidRPr="00463D05">
        <w:rPr>
          <w:color w:val="000000"/>
          <w:szCs w:val="24"/>
        </w:rPr>
        <w:t xml:space="preserve">Käsundiandja tasub käsundisaajale lepingus sätestatud kohustuste täitmise eest tasu summas </w:t>
      </w:r>
      <w:r w:rsidR="00CD386B">
        <w:rPr>
          <w:color w:val="000000"/>
          <w:szCs w:val="24"/>
        </w:rPr>
        <w:t>xx</w:t>
      </w:r>
      <w:r>
        <w:rPr>
          <w:szCs w:val="24"/>
        </w:rPr>
        <w:t xml:space="preserve"> </w:t>
      </w:r>
      <w:r w:rsidRPr="00463D05">
        <w:rPr>
          <w:color w:val="000000"/>
          <w:szCs w:val="24"/>
        </w:rPr>
        <w:t>eurot, mille</w:t>
      </w:r>
      <w:r>
        <w:rPr>
          <w:color w:val="000000"/>
          <w:szCs w:val="24"/>
        </w:rPr>
        <w:t>le</w:t>
      </w:r>
      <w:r w:rsidRPr="00463D05">
        <w:rPr>
          <w:color w:val="000000"/>
          <w:szCs w:val="24"/>
        </w:rPr>
        <w:t xml:space="preserve"> </w:t>
      </w:r>
      <w:r>
        <w:rPr>
          <w:color w:val="000000"/>
          <w:szCs w:val="24"/>
        </w:rPr>
        <w:t>lisandub</w:t>
      </w:r>
      <w:r w:rsidRPr="00463D05">
        <w:rPr>
          <w:color w:val="000000"/>
          <w:szCs w:val="24"/>
        </w:rPr>
        <w:t xml:space="preserve"> käibemaks.</w:t>
      </w:r>
    </w:p>
    <w:p w14:paraId="44D5164A" w14:textId="6B708324" w:rsidR="0014000E" w:rsidRDefault="0014000E" w:rsidP="009C0DC4">
      <w:pPr>
        <w:pStyle w:val="ListParagraph"/>
        <w:numPr>
          <w:ilvl w:val="1"/>
          <w:numId w:val="2"/>
        </w:numPr>
        <w:spacing w:after="200"/>
        <w:ind w:hanging="644"/>
        <w:jc w:val="both"/>
        <w:rPr>
          <w:szCs w:val="24"/>
        </w:rPr>
      </w:pPr>
      <w:r w:rsidRPr="00454D52">
        <w:rPr>
          <w:szCs w:val="24"/>
        </w:rPr>
        <w:t xml:space="preserve">Käsundiandja tasub teenuse eest pärast selle vastuvõtmist punktis </w:t>
      </w:r>
      <w:r w:rsidR="00CA493F">
        <w:rPr>
          <w:szCs w:val="24"/>
        </w:rPr>
        <w:t>3.1</w:t>
      </w:r>
      <w:r w:rsidRPr="00454D52">
        <w:rPr>
          <w:szCs w:val="24"/>
        </w:rPr>
        <w:t>.</w:t>
      </w:r>
      <w:r w:rsidR="00CD386B">
        <w:rPr>
          <w:szCs w:val="24"/>
        </w:rPr>
        <w:t>1</w:t>
      </w:r>
      <w:r w:rsidRPr="00454D52">
        <w:rPr>
          <w:szCs w:val="24"/>
        </w:rPr>
        <w:t xml:space="preserve"> nimetatud akti alusel </w:t>
      </w:r>
      <w:r w:rsidR="00CD386B">
        <w:rPr>
          <w:szCs w:val="24"/>
        </w:rPr>
        <w:t>neljas</w:t>
      </w:r>
      <w:r w:rsidRPr="00454D52">
        <w:rPr>
          <w:szCs w:val="24"/>
        </w:rPr>
        <w:t xml:space="preserve"> (</w:t>
      </w:r>
      <w:r w:rsidR="00CD386B">
        <w:rPr>
          <w:szCs w:val="24"/>
        </w:rPr>
        <w:t>4</w:t>
      </w:r>
      <w:r w:rsidRPr="00454D52">
        <w:rPr>
          <w:szCs w:val="24"/>
        </w:rPr>
        <w:t>) osas</w:t>
      </w:r>
      <w:r w:rsidR="00CA493F">
        <w:rPr>
          <w:szCs w:val="24"/>
        </w:rPr>
        <w:t>:</w:t>
      </w:r>
    </w:p>
    <w:p w14:paraId="6AEE37F4" w14:textId="54F32689" w:rsidR="00CA493F" w:rsidRPr="00CA493F" w:rsidRDefault="00CA493F" w:rsidP="00CA493F">
      <w:pPr>
        <w:pStyle w:val="ListParagraph"/>
        <w:numPr>
          <w:ilvl w:val="2"/>
          <w:numId w:val="2"/>
        </w:numPr>
        <w:spacing w:after="200"/>
        <w:jc w:val="both"/>
        <w:rPr>
          <w:szCs w:val="24"/>
        </w:rPr>
      </w:pPr>
      <w:r w:rsidRPr="00CA493F">
        <w:rPr>
          <w:szCs w:val="24"/>
        </w:rPr>
        <w:t xml:space="preserve">1. väljamakse </w:t>
      </w:r>
      <w:r>
        <w:rPr>
          <w:szCs w:val="24"/>
        </w:rPr>
        <w:t>perioodil lepingu sõlmimisest kuni 31.03.2024 summas XXX eurot.</w:t>
      </w:r>
    </w:p>
    <w:p w14:paraId="050C089F" w14:textId="1EC29951" w:rsidR="00CA493F" w:rsidRPr="00CA493F" w:rsidRDefault="00CA493F" w:rsidP="00CA493F">
      <w:pPr>
        <w:pStyle w:val="ListParagraph"/>
        <w:numPr>
          <w:ilvl w:val="2"/>
          <w:numId w:val="2"/>
        </w:numPr>
        <w:spacing w:after="200"/>
        <w:jc w:val="both"/>
        <w:rPr>
          <w:szCs w:val="24"/>
        </w:rPr>
      </w:pPr>
      <w:r>
        <w:rPr>
          <w:szCs w:val="24"/>
        </w:rPr>
        <w:t>2</w:t>
      </w:r>
      <w:r w:rsidRPr="00CA493F">
        <w:rPr>
          <w:szCs w:val="24"/>
        </w:rPr>
        <w:t xml:space="preserve">. väljamakse </w:t>
      </w:r>
      <w:r>
        <w:rPr>
          <w:szCs w:val="24"/>
        </w:rPr>
        <w:t>perioodil 01.04.2024 kuni 30.06.2024 summas XXX eurot.</w:t>
      </w:r>
    </w:p>
    <w:p w14:paraId="0C7088BB" w14:textId="102AAF1E" w:rsidR="00CA493F" w:rsidRPr="00CA493F" w:rsidRDefault="00CA493F" w:rsidP="00CA493F">
      <w:pPr>
        <w:pStyle w:val="ListParagraph"/>
        <w:numPr>
          <w:ilvl w:val="2"/>
          <w:numId w:val="2"/>
        </w:numPr>
        <w:spacing w:after="200"/>
        <w:jc w:val="both"/>
        <w:rPr>
          <w:szCs w:val="24"/>
        </w:rPr>
      </w:pPr>
      <w:r>
        <w:rPr>
          <w:szCs w:val="24"/>
        </w:rPr>
        <w:t>3</w:t>
      </w:r>
      <w:r w:rsidRPr="00CA493F">
        <w:rPr>
          <w:szCs w:val="24"/>
        </w:rPr>
        <w:t xml:space="preserve">. väljamakse </w:t>
      </w:r>
      <w:r>
        <w:rPr>
          <w:szCs w:val="24"/>
        </w:rPr>
        <w:t>perioodil 01.07.2024 kuni 30.09.2024 summas XXX eurot.</w:t>
      </w:r>
    </w:p>
    <w:p w14:paraId="6F254EAA" w14:textId="2CAE43FC" w:rsidR="00CA493F" w:rsidRPr="00CA493F" w:rsidRDefault="00CA493F" w:rsidP="00384091">
      <w:pPr>
        <w:pStyle w:val="ListParagraph"/>
        <w:numPr>
          <w:ilvl w:val="2"/>
          <w:numId w:val="2"/>
        </w:numPr>
        <w:spacing w:after="200"/>
        <w:jc w:val="both"/>
        <w:rPr>
          <w:szCs w:val="24"/>
        </w:rPr>
      </w:pPr>
      <w:r>
        <w:rPr>
          <w:szCs w:val="24"/>
        </w:rPr>
        <w:t>4</w:t>
      </w:r>
      <w:r w:rsidRPr="00CA493F">
        <w:rPr>
          <w:szCs w:val="24"/>
        </w:rPr>
        <w:t xml:space="preserve">. väljamakse </w:t>
      </w:r>
      <w:r>
        <w:rPr>
          <w:szCs w:val="24"/>
        </w:rPr>
        <w:t>perioodil 01.10.2024 kuni 31.12.2024 summas XXX eurot.</w:t>
      </w:r>
    </w:p>
    <w:p w14:paraId="3DC4DE2A" w14:textId="0B4B22F8" w:rsidR="0014000E" w:rsidRPr="001E326C" w:rsidRDefault="0014000E" w:rsidP="009C0DC4">
      <w:pPr>
        <w:pStyle w:val="ListParagraph"/>
        <w:numPr>
          <w:ilvl w:val="1"/>
          <w:numId w:val="2"/>
        </w:numPr>
        <w:spacing w:after="200" w:line="240" w:lineRule="auto"/>
        <w:ind w:hanging="644"/>
        <w:jc w:val="both"/>
        <w:rPr>
          <w:szCs w:val="24"/>
        </w:rPr>
      </w:pPr>
      <w:bookmarkStart w:id="2" w:name="_Hlk151556891"/>
      <w:r>
        <w:rPr>
          <w:szCs w:val="24"/>
        </w:rPr>
        <w:t xml:space="preserve">Teenuse tellimist rahastatakse </w:t>
      </w:r>
      <w:r w:rsidRPr="001E326C">
        <w:t xml:space="preserve">Euroopa Regionaalarengu Fondist, </w:t>
      </w:r>
      <w:r w:rsidR="004272F0" w:rsidRPr="004272F0">
        <w:t>ettevõtlus- ja infotehnoloogia</w:t>
      </w:r>
      <w:r w:rsidRPr="004272F0">
        <w:t>ministri</w:t>
      </w:r>
      <w:r w:rsidRPr="001E326C">
        <w:t xml:space="preserve"> 14. märtsi 2023 käskkirja nr 44 „Toetuse andmise tingimused digiriigi alusbaasi kindlustamise, digiriigi arenguhüpete hoogustumise ning küberruumi turvalisuse tagamise toetamiseks“ alusel, millega kehtestatakse meetme nr 21.1.2.1 “Digiriik” sekkumise 21.1.2.1 „Digilahenduste ja uuenduste väljatöötamine ja kasutuselevõtt avalikus sektoris” raames toetuse andmise tingimused ja kord.  </w:t>
      </w:r>
    </w:p>
    <w:bookmarkEnd w:id="2"/>
    <w:p w14:paraId="448BBD76" w14:textId="77777777" w:rsidR="0014000E" w:rsidRPr="00454D52" w:rsidRDefault="0014000E" w:rsidP="009C0DC4">
      <w:pPr>
        <w:pStyle w:val="ListParagraph"/>
        <w:spacing w:before="240" w:after="200"/>
        <w:ind w:left="644"/>
        <w:jc w:val="both"/>
        <w:rPr>
          <w:szCs w:val="24"/>
        </w:rPr>
      </w:pPr>
    </w:p>
    <w:p w14:paraId="3FF0274B" w14:textId="77777777" w:rsidR="0014000E" w:rsidRPr="00454D52" w:rsidRDefault="0014000E" w:rsidP="009C0DC4">
      <w:pPr>
        <w:pStyle w:val="ListParagraph"/>
        <w:numPr>
          <w:ilvl w:val="0"/>
          <w:numId w:val="2"/>
        </w:numPr>
        <w:spacing w:before="240" w:after="200"/>
        <w:ind w:left="567" w:hanging="578"/>
        <w:jc w:val="both"/>
        <w:rPr>
          <w:b/>
          <w:bCs/>
          <w:szCs w:val="24"/>
        </w:rPr>
      </w:pPr>
      <w:r w:rsidRPr="00454D52">
        <w:rPr>
          <w:b/>
          <w:bCs/>
          <w:szCs w:val="24"/>
        </w:rPr>
        <w:t>Volitatud esindajad</w:t>
      </w:r>
    </w:p>
    <w:p w14:paraId="7B203066" w14:textId="77777777" w:rsidR="0014000E" w:rsidRPr="00454D52" w:rsidRDefault="0014000E" w:rsidP="009C0DC4">
      <w:pPr>
        <w:pStyle w:val="ListParagraph"/>
        <w:numPr>
          <w:ilvl w:val="1"/>
          <w:numId w:val="2"/>
        </w:numPr>
        <w:spacing w:after="200"/>
        <w:ind w:hanging="644"/>
        <w:jc w:val="both"/>
        <w:rPr>
          <w:color w:val="000000"/>
          <w:szCs w:val="24"/>
        </w:rPr>
      </w:pPr>
      <w:r w:rsidRPr="00454D52">
        <w:rPr>
          <w:color w:val="000000"/>
          <w:szCs w:val="24"/>
        </w:rPr>
        <w:t xml:space="preserve">Käsundiandja volitatud esindaja lepingu tingimuste täitmisel, täitmise kontrollimisel ja  teenuse vastuvõtmisel on digiriigi arengu osakonna </w:t>
      </w:r>
      <w:r>
        <w:rPr>
          <w:color w:val="000000"/>
          <w:szCs w:val="24"/>
        </w:rPr>
        <w:t>digiarengu kogukonna juht Karoli Noor</w:t>
      </w:r>
      <w:r w:rsidRPr="00454D52">
        <w:rPr>
          <w:color w:val="000000"/>
          <w:szCs w:val="24"/>
        </w:rPr>
        <w:t>, telefon +372</w:t>
      </w:r>
      <w:r>
        <w:rPr>
          <w:color w:val="000000"/>
          <w:szCs w:val="24"/>
        </w:rPr>
        <w:t xml:space="preserve"> 5885 1118,</w:t>
      </w:r>
      <w:r w:rsidRPr="00454D52">
        <w:rPr>
          <w:color w:val="000000"/>
          <w:szCs w:val="24"/>
        </w:rPr>
        <w:t xml:space="preserve"> e-post</w:t>
      </w:r>
      <w:r>
        <w:rPr>
          <w:color w:val="000000"/>
          <w:szCs w:val="24"/>
        </w:rPr>
        <w:t xml:space="preserve"> </w:t>
      </w:r>
      <w:hyperlink r:id="rId8" w:history="1">
        <w:r w:rsidRPr="00DF3339">
          <w:rPr>
            <w:rStyle w:val="Hyperlink"/>
          </w:rPr>
          <w:t>karoli.noor@mkm.ee</w:t>
        </w:r>
      </w:hyperlink>
      <w:r>
        <w:t xml:space="preserve">. </w:t>
      </w:r>
      <w:r>
        <w:rPr>
          <w:color w:val="000000"/>
          <w:szCs w:val="24"/>
        </w:rPr>
        <w:t xml:space="preserve"> </w:t>
      </w:r>
      <w:r w:rsidRPr="00454D52">
        <w:rPr>
          <w:color w:val="000000"/>
          <w:szCs w:val="24"/>
        </w:rPr>
        <w:t xml:space="preserve"> </w:t>
      </w:r>
    </w:p>
    <w:p w14:paraId="1CEDB630" w14:textId="7C9A446B" w:rsidR="0014000E" w:rsidRDefault="0014000E" w:rsidP="009C0DC4">
      <w:pPr>
        <w:pStyle w:val="ListParagraph"/>
        <w:numPr>
          <w:ilvl w:val="1"/>
          <w:numId w:val="2"/>
        </w:numPr>
        <w:ind w:hanging="644"/>
        <w:jc w:val="both"/>
        <w:rPr>
          <w:color w:val="000000"/>
          <w:szCs w:val="24"/>
        </w:rPr>
      </w:pPr>
      <w:r w:rsidRPr="00ED28AB">
        <w:rPr>
          <w:color w:val="000000"/>
          <w:szCs w:val="24"/>
        </w:rPr>
        <w:t xml:space="preserve">Käsundisaaja volitatud esindaja lepingu tingimuste täitmisel ja täitmise kontrollimisel on </w:t>
      </w:r>
      <w:r w:rsidR="00CD386B">
        <w:rPr>
          <w:color w:val="000000"/>
          <w:szCs w:val="24"/>
        </w:rPr>
        <w:t>xx</w:t>
      </w:r>
      <w:r w:rsidRPr="00FB3903">
        <w:rPr>
          <w:color w:val="000000"/>
          <w:szCs w:val="24"/>
        </w:rPr>
        <w:t xml:space="preserve">, telefon </w:t>
      </w:r>
      <w:r w:rsidR="00CD386B">
        <w:rPr>
          <w:color w:val="000000"/>
          <w:szCs w:val="24"/>
        </w:rPr>
        <w:t>xx</w:t>
      </w:r>
      <w:r w:rsidRPr="00FB3903">
        <w:rPr>
          <w:color w:val="000000"/>
          <w:szCs w:val="24"/>
        </w:rPr>
        <w:t xml:space="preserve">, e-post </w:t>
      </w:r>
      <w:r w:rsidR="00CD386B">
        <w:rPr>
          <w:szCs w:val="24"/>
        </w:rPr>
        <w:t>xx</w:t>
      </w:r>
      <w:r w:rsidRPr="00FB3903">
        <w:rPr>
          <w:color w:val="000000"/>
          <w:szCs w:val="24"/>
        </w:rPr>
        <w:t xml:space="preserve">. </w:t>
      </w:r>
    </w:p>
    <w:p w14:paraId="0DE9F5A9" w14:textId="77777777" w:rsidR="0014000E" w:rsidRPr="00FB3903" w:rsidRDefault="0014000E" w:rsidP="009C0DC4">
      <w:pPr>
        <w:pStyle w:val="ListParagraph"/>
        <w:ind w:left="644"/>
        <w:jc w:val="both"/>
        <w:rPr>
          <w:color w:val="000000"/>
          <w:szCs w:val="24"/>
        </w:rPr>
      </w:pPr>
    </w:p>
    <w:p w14:paraId="66731019" w14:textId="77777777" w:rsidR="0014000E" w:rsidRPr="00454D52" w:rsidRDefault="0014000E" w:rsidP="009C0DC4">
      <w:pPr>
        <w:pStyle w:val="ListParagraph"/>
        <w:numPr>
          <w:ilvl w:val="0"/>
          <w:numId w:val="2"/>
        </w:numPr>
        <w:spacing w:before="240" w:after="200"/>
        <w:ind w:left="567" w:hanging="578"/>
        <w:jc w:val="both"/>
        <w:rPr>
          <w:b/>
          <w:bCs/>
          <w:szCs w:val="24"/>
        </w:rPr>
      </w:pPr>
      <w:r w:rsidRPr="00454D52">
        <w:rPr>
          <w:b/>
          <w:bCs/>
          <w:szCs w:val="24"/>
        </w:rPr>
        <w:t>Lepingu lisad</w:t>
      </w:r>
    </w:p>
    <w:p w14:paraId="673D85EB" w14:textId="77777777" w:rsidR="0014000E" w:rsidRPr="00454D52" w:rsidRDefault="0014000E" w:rsidP="009C0DC4">
      <w:pPr>
        <w:pStyle w:val="ListParagraph"/>
        <w:numPr>
          <w:ilvl w:val="1"/>
          <w:numId w:val="2"/>
        </w:numPr>
        <w:spacing w:after="0"/>
        <w:ind w:hanging="644"/>
        <w:jc w:val="both"/>
        <w:rPr>
          <w:color w:val="000000"/>
          <w:szCs w:val="24"/>
        </w:rPr>
      </w:pPr>
      <w:r w:rsidRPr="00454D52">
        <w:rPr>
          <w:color w:val="000000"/>
          <w:szCs w:val="24"/>
        </w:rPr>
        <w:t>Lepingu juurde kuuluvad allkirjastamise hetkel lisadena alljärgnevad dokumendid:</w:t>
      </w:r>
    </w:p>
    <w:p w14:paraId="3E47655C" w14:textId="50A7B7CF" w:rsidR="0014000E" w:rsidRPr="00454D52" w:rsidRDefault="0014000E" w:rsidP="009C0DC4">
      <w:pPr>
        <w:pStyle w:val="NoSpacing"/>
        <w:jc w:val="both"/>
        <w:rPr>
          <w:rFonts w:ascii="Times New Roman" w:hAnsi="Times New Roman"/>
          <w:sz w:val="24"/>
          <w:szCs w:val="24"/>
        </w:rPr>
      </w:pPr>
      <w:r w:rsidRPr="00454D52">
        <w:rPr>
          <w:rFonts w:ascii="Times New Roman" w:hAnsi="Times New Roman"/>
          <w:sz w:val="24"/>
          <w:szCs w:val="24"/>
        </w:rPr>
        <w:t xml:space="preserve">Lisa 1 </w:t>
      </w:r>
      <w:r>
        <w:rPr>
          <w:rFonts w:ascii="Times New Roman" w:hAnsi="Times New Roman"/>
          <w:sz w:val="24"/>
          <w:szCs w:val="24"/>
        </w:rPr>
        <w:t xml:space="preserve">– </w:t>
      </w:r>
      <w:r w:rsidR="006610DF">
        <w:rPr>
          <w:rFonts w:ascii="Times New Roman" w:hAnsi="Times New Roman"/>
          <w:sz w:val="24"/>
          <w:szCs w:val="24"/>
        </w:rPr>
        <w:t>Hanke alusdokument (Pakkumuse esitamise ettepanek</w:t>
      </w:r>
      <w:r w:rsidR="007C083C">
        <w:rPr>
          <w:rFonts w:ascii="Times New Roman" w:hAnsi="Times New Roman"/>
          <w:sz w:val="24"/>
          <w:szCs w:val="24"/>
        </w:rPr>
        <w:t xml:space="preserve"> koos lisadega</w:t>
      </w:r>
      <w:r w:rsidR="006610DF">
        <w:rPr>
          <w:rFonts w:ascii="Times New Roman" w:hAnsi="Times New Roman"/>
          <w:sz w:val="24"/>
          <w:szCs w:val="24"/>
        </w:rPr>
        <w:t>)</w:t>
      </w:r>
      <w:r w:rsidR="009F563F">
        <w:rPr>
          <w:rFonts w:ascii="Times New Roman" w:hAnsi="Times New Roman"/>
          <w:sz w:val="24"/>
          <w:szCs w:val="24"/>
        </w:rPr>
        <w:t xml:space="preserve"> </w:t>
      </w:r>
    </w:p>
    <w:p w14:paraId="54083DDB" w14:textId="77777777" w:rsidR="0014000E" w:rsidRPr="00454D52" w:rsidRDefault="0014000E" w:rsidP="009C0DC4">
      <w:pPr>
        <w:pStyle w:val="NoSpacing"/>
        <w:jc w:val="both"/>
        <w:rPr>
          <w:rFonts w:ascii="Times New Roman" w:hAnsi="Times New Roman"/>
          <w:sz w:val="24"/>
          <w:szCs w:val="24"/>
        </w:rPr>
      </w:pPr>
      <w:r w:rsidRPr="00454D52">
        <w:rPr>
          <w:rFonts w:ascii="Times New Roman" w:hAnsi="Times New Roman"/>
          <w:sz w:val="24"/>
          <w:szCs w:val="24"/>
        </w:rPr>
        <w:t>Lisa 2 – Käsundisaaja pakkumus (lisatud dokumendihaldussüsteemis Delta)</w:t>
      </w:r>
    </w:p>
    <w:p w14:paraId="5B39E6AE" w14:textId="77777777" w:rsidR="0014000E" w:rsidRDefault="0014000E" w:rsidP="009C0DC4">
      <w:pPr>
        <w:pStyle w:val="NoSpacing"/>
        <w:jc w:val="both"/>
        <w:rPr>
          <w:rFonts w:ascii="Times New Roman" w:hAnsi="Times New Roman"/>
          <w:sz w:val="24"/>
          <w:szCs w:val="24"/>
        </w:rPr>
      </w:pPr>
      <w:r w:rsidRPr="00454D52">
        <w:rPr>
          <w:rFonts w:ascii="Times New Roman" w:hAnsi="Times New Roman"/>
          <w:sz w:val="24"/>
          <w:szCs w:val="24"/>
        </w:rPr>
        <w:t xml:space="preserve">Lisa </w:t>
      </w:r>
      <w:r>
        <w:rPr>
          <w:rFonts w:ascii="Times New Roman" w:hAnsi="Times New Roman"/>
          <w:sz w:val="24"/>
          <w:szCs w:val="24"/>
        </w:rPr>
        <w:t>3</w:t>
      </w:r>
      <w:r w:rsidRPr="00454D52">
        <w:rPr>
          <w:rFonts w:ascii="Times New Roman" w:hAnsi="Times New Roman"/>
          <w:sz w:val="24"/>
          <w:szCs w:val="24"/>
        </w:rPr>
        <w:t xml:space="preserve"> – Teenuse üleandmise-vastuvõtmise akt</w:t>
      </w:r>
    </w:p>
    <w:p w14:paraId="57537F2B" w14:textId="77777777" w:rsidR="0014000E" w:rsidRDefault="0014000E" w:rsidP="009C0DC4">
      <w:pPr>
        <w:pStyle w:val="NoSpacing"/>
        <w:jc w:val="both"/>
        <w:rPr>
          <w:rFonts w:ascii="Times New Roman" w:hAnsi="Times New Roman"/>
          <w:sz w:val="24"/>
          <w:szCs w:val="24"/>
        </w:rPr>
      </w:pPr>
    </w:p>
    <w:p w14:paraId="39428C48" w14:textId="77777777" w:rsidR="0014000E" w:rsidRDefault="0014000E" w:rsidP="009C0DC4">
      <w:pPr>
        <w:pStyle w:val="ListParagraph"/>
        <w:numPr>
          <w:ilvl w:val="0"/>
          <w:numId w:val="2"/>
        </w:numPr>
        <w:spacing w:after="200"/>
        <w:ind w:left="567" w:hanging="578"/>
        <w:jc w:val="both"/>
        <w:rPr>
          <w:b/>
          <w:bCs/>
          <w:szCs w:val="24"/>
        </w:rPr>
      </w:pPr>
      <w:r w:rsidRPr="00EE1F46">
        <w:rPr>
          <w:b/>
          <w:bCs/>
          <w:szCs w:val="24"/>
        </w:rPr>
        <w:t>Muud sätted</w:t>
      </w:r>
    </w:p>
    <w:p w14:paraId="67B6FF62" w14:textId="77777777" w:rsidR="00337897" w:rsidRPr="00337897" w:rsidRDefault="0014000E" w:rsidP="009C0DC4">
      <w:pPr>
        <w:pStyle w:val="ListParagraph"/>
        <w:numPr>
          <w:ilvl w:val="1"/>
          <w:numId w:val="2"/>
        </w:numPr>
        <w:spacing w:after="200"/>
        <w:ind w:hanging="644"/>
        <w:jc w:val="both"/>
        <w:rPr>
          <w:color w:val="000000"/>
          <w:szCs w:val="24"/>
        </w:rPr>
      </w:pPr>
      <w:r w:rsidRPr="004D1DF3">
        <w:rPr>
          <w:color w:val="000000"/>
          <w:szCs w:val="24"/>
        </w:rPr>
        <w:lastRenderedPageBreak/>
        <w:t xml:space="preserve">Käsundisaaja kinnitab, et on  </w:t>
      </w:r>
      <w:r>
        <w:rPr>
          <w:color w:val="000000"/>
          <w:szCs w:val="24"/>
        </w:rPr>
        <w:t xml:space="preserve">lepingu </w:t>
      </w:r>
      <w:r w:rsidRPr="004D1DF3">
        <w:rPr>
          <w:color w:val="000000"/>
          <w:szCs w:val="24"/>
        </w:rPr>
        <w:t xml:space="preserve">üldtingimustega tutvunud elektroonselt Majandus- ja </w:t>
      </w:r>
      <w:r w:rsidRPr="002954F5">
        <w:rPr>
          <w:szCs w:val="24"/>
        </w:rPr>
        <w:t>Kommunikatsiooniministeeriumi kodulehel aadressil:</w:t>
      </w:r>
      <w:r>
        <w:rPr>
          <w:szCs w:val="24"/>
        </w:rPr>
        <w:t xml:space="preserve"> </w:t>
      </w:r>
      <w:bookmarkStart w:id="3" w:name="_Hlk130552910"/>
      <w:r>
        <w:rPr>
          <w:szCs w:val="24"/>
        </w:rPr>
        <w:fldChar w:fldCharType="begin"/>
      </w:r>
      <w:r>
        <w:rPr>
          <w:szCs w:val="24"/>
        </w:rPr>
        <w:instrText>HYPERLINK "</w:instrText>
      </w:r>
      <w:r w:rsidRPr="0079091B">
        <w:rPr>
          <w:szCs w:val="24"/>
        </w:rPr>
        <w:instrText>https://mkm.ee/ministeerium-uudised-ja-kontakt/ministeerium-ja-ministrid/hanketeated</w:instrText>
      </w:r>
      <w:r>
        <w:rPr>
          <w:szCs w:val="24"/>
        </w:rPr>
        <w:instrText>"</w:instrText>
      </w:r>
      <w:r>
        <w:rPr>
          <w:szCs w:val="24"/>
        </w:rPr>
        <w:fldChar w:fldCharType="separate"/>
      </w:r>
      <w:r w:rsidRPr="00DF3339">
        <w:rPr>
          <w:rStyle w:val="Hyperlink"/>
          <w:szCs w:val="24"/>
        </w:rPr>
        <w:t>https://mkm.ee/ministeerium-uudised-ja-kontakt/ministeerium-ja-ministrid/hanketeated</w:t>
      </w:r>
      <w:r>
        <w:rPr>
          <w:szCs w:val="24"/>
        </w:rPr>
        <w:fldChar w:fldCharType="end"/>
      </w:r>
      <w:r>
        <w:rPr>
          <w:szCs w:val="24"/>
        </w:rPr>
        <w:t xml:space="preserve"> </w:t>
      </w:r>
      <w:bookmarkEnd w:id="3"/>
    </w:p>
    <w:p w14:paraId="5AA78050" w14:textId="40CA0FC1" w:rsidR="000B5DBF" w:rsidRPr="000B5DBF" w:rsidRDefault="00A37B16" w:rsidP="009C0DC4">
      <w:pPr>
        <w:pStyle w:val="ListParagraph"/>
        <w:numPr>
          <w:ilvl w:val="1"/>
          <w:numId w:val="2"/>
        </w:numPr>
        <w:spacing w:after="200"/>
        <w:ind w:hanging="644"/>
        <w:jc w:val="both"/>
        <w:rPr>
          <w:color w:val="000000"/>
          <w:szCs w:val="24"/>
        </w:rPr>
      </w:pPr>
      <w:r>
        <w:rPr>
          <w:color w:val="000000"/>
          <w:szCs w:val="24"/>
        </w:rPr>
        <w:t>Käsundisaaja</w:t>
      </w:r>
      <w:r w:rsidR="000B5DBF">
        <w:rPr>
          <w:color w:val="000000"/>
          <w:szCs w:val="24"/>
        </w:rPr>
        <w:t xml:space="preserve"> on teadlik, et leping on avalik</w:t>
      </w:r>
      <w:r>
        <w:rPr>
          <w:color w:val="000000"/>
          <w:szCs w:val="24"/>
        </w:rPr>
        <w:t>.</w:t>
      </w:r>
    </w:p>
    <w:p w14:paraId="689F2B58" w14:textId="75766903" w:rsidR="00337897" w:rsidRPr="00337897" w:rsidRDefault="00337897" w:rsidP="009C0DC4">
      <w:pPr>
        <w:pStyle w:val="ListParagraph"/>
        <w:numPr>
          <w:ilvl w:val="1"/>
          <w:numId w:val="2"/>
        </w:numPr>
        <w:spacing w:after="200"/>
        <w:ind w:hanging="644"/>
        <w:jc w:val="both"/>
        <w:rPr>
          <w:color w:val="000000"/>
          <w:szCs w:val="24"/>
        </w:rPr>
      </w:pPr>
      <w:r w:rsidRPr="00337897">
        <w:rPr>
          <w:szCs w:val="24"/>
        </w:rPr>
        <w:t xml:space="preserve">Leping allkirjastatakse digitaalselt. </w:t>
      </w:r>
    </w:p>
    <w:p w14:paraId="2378A364" w14:textId="77777777" w:rsidR="00337897" w:rsidRPr="00337897" w:rsidRDefault="00337897" w:rsidP="009C0DC4">
      <w:pPr>
        <w:pStyle w:val="NoSpacing"/>
        <w:ind w:left="284"/>
        <w:jc w:val="both"/>
        <w:rPr>
          <w:rFonts w:ascii="Times New Roman" w:hAnsi="Times New Roman"/>
          <w:sz w:val="24"/>
          <w:szCs w:val="24"/>
        </w:rPr>
      </w:pPr>
    </w:p>
    <w:p w14:paraId="000D0603" w14:textId="77777777" w:rsidR="0014000E" w:rsidRPr="00EE1F46" w:rsidRDefault="0014000E" w:rsidP="009C0DC4">
      <w:pPr>
        <w:pStyle w:val="NoSpacing"/>
        <w:jc w:val="both"/>
        <w:rPr>
          <w:rFonts w:ascii="Times New Roman" w:hAnsi="Times New Roman"/>
          <w:sz w:val="24"/>
          <w:szCs w:val="24"/>
        </w:rPr>
      </w:pPr>
    </w:p>
    <w:p w14:paraId="0EAC449C" w14:textId="77777777" w:rsidR="0014000E" w:rsidRPr="004466BE" w:rsidRDefault="0014000E" w:rsidP="009C0DC4">
      <w:pPr>
        <w:pStyle w:val="NoSpacing"/>
        <w:jc w:val="both"/>
        <w:rPr>
          <w:rFonts w:ascii="Times New Roman" w:hAnsi="Times New Roman"/>
          <w:sz w:val="24"/>
          <w:szCs w:val="24"/>
        </w:rPr>
      </w:pPr>
      <w:r w:rsidRPr="004466BE">
        <w:rPr>
          <w:rFonts w:ascii="Times New Roman" w:hAnsi="Times New Roman"/>
          <w:sz w:val="24"/>
          <w:szCs w:val="24"/>
        </w:rPr>
        <w:t xml:space="preserve">Käsundiandja </w:t>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t>Käsundisaaja</w:t>
      </w:r>
    </w:p>
    <w:p w14:paraId="01D0CBE6" w14:textId="77777777" w:rsidR="0014000E" w:rsidRPr="004466BE" w:rsidRDefault="0014000E" w:rsidP="009C0DC4">
      <w:pPr>
        <w:pStyle w:val="NoSpacing"/>
        <w:jc w:val="both"/>
        <w:rPr>
          <w:rFonts w:ascii="Times New Roman" w:hAnsi="Times New Roman"/>
          <w:sz w:val="24"/>
          <w:szCs w:val="24"/>
        </w:rPr>
      </w:pPr>
    </w:p>
    <w:p w14:paraId="422AF2AB" w14:textId="77777777" w:rsidR="0014000E" w:rsidRPr="000C1B90" w:rsidRDefault="0014000E" w:rsidP="009C0DC4">
      <w:pPr>
        <w:pStyle w:val="NoSpacing"/>
        <w:jc w:val="both"/>
        <w:rPr>
          <w:highlight w:val="yellow"/>
        </w:rPr>
      </w:pPr>
      <w:r w:rsidRPr="004466BE">
        <w:rPr>
          <w:rFonts w:ascii="Times New Roman" w:hAnsi="Times New Roman"/>
          <w:sz w:val="24"/>
          <w:szCs w:val="24"/>
        </w:rPr>
        <w:t>/allkirjastatud digitaalselt/</w:t>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t>/allkirjastatud digitaalse</w:t>
      </w:r>
      <w:r>
        <w:rPr>
          <w:rFonts w:ascii="Times New Roman" w:hAnsi="Times New Roman"/>
          <w:sz w:val="24"/>
          <w:szCs w:val="24"/>
        </w:rPr>
        <w:t>l</w:t>
      </w:r>
      <w:r w:rsidRPr="004466BE">
        <w:rPr>
          <w:rFonts w:ascii="Times New Roman" w:hAnsi="Times New Roman"/>
          <w:sz w:val="24"/>
          <w:szCs w:val="24"/>
        </w:rPr>
        <w:t>t/</w:t>
      </w:r>
    </w:p>
    <w:p w14:paraId="4077972A" w14:textId="77777777" w:rsidR="00575370" w:rsidRDefault="00575370" w:rsidP="009C0DC4">
      <w:pPr>
        <w:jc w:val="both"/>
      </w:pPr>
    </w:p>
    <w:sectPr w:rsidR="00575370" w:rsidSect="009C0DC4">
      <w:headerReference w:type="default" r:id="rId9"/>
      <w:footerReference w:type="default" r:id="rId10"/>
      <w:pgSz w:w="11906" w:h="16838"/>
      <w:pgMar w:top="1417" w:right="1417" w:bottom="1417" w:left="1417"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7ADD7" w14:textId="77777777" w:rsidR="00130DC2" w:rsidRDefault="00130DC2" w:rsidP="0014000E">
      <w:pPr>
        <w:spacing w:after="0" w:line="240" w:lineRule="auto"/>
      </w:pPr>
      <w:r>
        <w:separator/>
      </w:r>
    </w:p>
  </w:endnote>
  <w:endnote w:type="continuationSeparator" w:id="0">
    <w:p w14:paraId="217DEE47" w14:textId="77777777" w:rsidR="00130DC2" w:rsidRDefault="00130DC2" w:rsidP="0014000E">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3F545" w14:textId="370C64CF" w:rsidR="00A778E3" w:rsidRDefault="00A778E3">
    <w:pPr>
      <w:pStyle w:val="Footer"/>
      <w:jc w:val="center"/>
    </w:pPr>
  </w:p>
  <w:p w14:paraId="7D051CFF" w14:textId="77777777" w:rsidR="00A778E3" w:rsidRDefault="00A7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FE24B" w14:textId="77777777" w:rsidR="00130DC2" w:rsidRDefault="00130DC2" w:rsidP="0014000E">
      <w:pPr>
        <w:spacing w:after="0" w:line="240" w:lineRule="auto"/>
      </w:pPr>
      <w:r>
        <w:separator/>
      </w:r>
    </w:p>
  </w:footnote>
  <w:footnote w:type="continuationSeparator" w:id="0">
    <w:p w14:paraId="02091E58" w14:textId="77777777" w:rsidR="00130DC2" w:rsidRDefault="00130DC2" w:rsidP="0014000E">
      <w:pPr>
        <w:spacing w:after="0" w:line="240" w:lineRule="auto"/>
      </w:pPr>
      <w:r>
        <w:continuationSeparator/>
      </w:r>
    </w:p>
  </w:footnote>
  <w:footnote w:id="1">
    <w:p w14:paraId="68C9EAF8" w14:textId="77777777" w:rsidR="00A23ED0" w:rsidRPr="00802EB0" w:rsidRDefault="00A23ED0" w:rsidP="00A23ED0">
      <w:pPr>
        <w:rPr>
          <w:rFonts w:asciiTheme="minorHAnsi" w:hAnsiTheme="minorHAnsi"/>
          <w:sz w:val="22"/>
        </w:rPr>
      </w:pPr>
      <w:r>
        <w:rPr>
          <w:rStyle w:val="FootnoteReference"/>
        </w:rPr>
        <w:footnoteRef/>
      </w:r>
      <w:r>
        <w:t xml:space="preserve"> </w:t>
      </w:r>
      <w:r w:rsidRPr="00D17F57">
        <w:rPr>
          <w:rFonts w:cs="Times New Roman"/>
          <w:sz w:val="20"/>
          <w:szCs w:val="20"/>
        </w:rPr>
        <w:t xml:space="preserve">MKM hankekord § 11, </w:t>
      </w:r>
      <w:hyperlink r:id="rId1" w:history="1">
        <w:r w:rsidRPr="00D17F57">
          <w:rPr>
            <w:rFonts w:cs="Times New Roman"/>
            <w:color w:val="0563C1"/>
            <w:sz w:val="20"/>
            <w:szCs w:val="20"/>
            <w:u w:val="single"/>
          </w:rPr>
          <w:t>https://mkm.ee/ministeerium-uudised-ja-kontakt/ministeerium-ja-ministrid/hanketeated</w:t>
        </w:r>
      </w:hyperlink>
    </w:p>
    <w:p w14:paraId="25482E3F" w14:textId="77777777" w:rsidR="00A23ED0" w:rsidRDefault="00A23ED0" w:rsidP="00A23ED0">
      <w:pPr>
        <w:pStyle w:val="FootnoteText"/>
      </w:pPr>
    </w:p>
  </w:footnote>
  <w:footnote w:id="2">
    <w:p w14:paraId="2FADE80E" w14:textId="77777777" w:rsidR="00155F52" w:rsidRDefault="00155F52" w:rsidP="00155F52">
      <w:pPr>
        <w:pStyle w:val="FootnoteText"/>
      </w:pPr>
      <w:r>
        <w:rPr>
          <w:rStyle w:val="FootnoteReference"/>
        </w:rPr>
        <w:footnoteRef/>
      </w:r>
      <w:r>
        <w:t xml:space="preserve"> </w:t>
      </w:r>
      <w:hyperlink r:id="rId2" w:history="1">
        <w:r w:rsidRPr="003A26B3">
          <w:rPr>
            <w:rStyle w:val="Hyperlink"/>
          </w:rPr>
          <w:t>http://www.struktuurifondid.ee/et/logod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EE975" w14:textId="77777777" w:rsidR="00A778E3" w:rsidRDefault="00A778E3">
    <w:pPr>
      <w:pStyle w:val="Header"/>
      <w:jc w:val="center"/>
    </w:pPr>
  </w:p>
  <w:p w14:paraId="4D4EEE77" w14:textId="77777777" w:rsidR="00A778E3" w:rsidRDefault="00A7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C0E4F"/>
    <w:multiLevelType w:val="multilevel"/>
    <w:tmpl w:val="0CA2FEE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6ED2AE1"/>
    <w:multiLevelType w:val="multilevel"/>
    <w:tmpl w:val="EA2AEFD2"/>
    <w:lvl w:ilvl="0">
      <w:start w:val="1"/>
      <w:numFmt w:val="decimal"/>
      <w:lvlText w:val="%1."/>
      <w:lvlJc w:val="left"/>
      <w:pPr>
        <w:ind w:left="567" w:hanging="567"/>
      </w:pPr>
      <w:rPr>
        <w:rFonts w:hint="default"/>
        <w:b/>
        <w:bCs/>
      </w:rPr>
    </w:lvl>
    <w:lvl w:ilvl="1">
      <w:start w:val="1"/>
      <w:numFmt w:val="decimal"/>
      <w:lvlText w:val="%1.%2."/>
      <w:lvlJc w:val="left"/>
      <w:pPr>
        <w:ind w:left="709" w:hanging="567"/>
      </w:pPr>
      <w:rPr>
        <w:rFonts w:hint="default"/>
        <w:b w:val="0"/>
        <w:color w:val="auto"/>
      </w:rPr>
    </w:lvl>
    <w:lvl w:ilvl="2">
      <w:start w:val="1"/>
      <w:numFmt w:val="decimal"/>
      <w:lvlText w:val="%1.%2.%3."/>
      <w:lvlJc w:val="left"/>
      <w:pPr>
        <w:ind w:left="1277"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560"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nsid w:val="5875465F"/>
    <w:multiLevelType w:val="multilevel"/>
    <w:tmpl w:val="B84E1B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F0B58"/>
    <w:multiLevelType w:val="multilevel"/>
    <w:tmpl w:val="6806286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B7"/>
    <w:rsid w:val="00003B19"/>
    <w:rsid w:val="000A6151"/>
    <w:rsid w:val="000B5DBF"/>
    <w:rsid w:val="000D65E0"/>
    <w:rsid w:val="00130DC2"/>
    <w:rsid w:val="0014000E"/>
    <w:rsid w:val="001455C4"/>
    <w:rsid w:val="00155F52"/>
    <w:rsid w:val="00182D6B"/>
    <w:rsid w:val="002F691C"/>
    <w:rsid w:val="0032716D"/>
    <w:rsid w:val="00337897"/>
    <w:rsid w:val="00384091"/>
    <w:rsid w:val="003A26B3"/>
    <w:rsid w:val="00406C75"/>
    <w:rsid w:val="004272F0"/>
    <w:rsid w:val="00454A03"/>
    <w:rsid w:val="004A406C"/>
    <w:rsid w:val="00575370"/>
    <w:rsid w:val="00577583"/>
    <w:rsid w:val="00596C4B"/>
    <w:rsid w:val="006610DF"/>
    <w:rsid w:val="00713AFF"/>
    <w:rsid w:val="00735ACD"/>
    <w:rsid w:val="007717B2"/>
    <w:rsid w:val="007807DF"/>
    <w:rsid w:val="007B4804"/>
    <w:rsid w:val="007C083C"/>
    <w:rsid w:val="007F7A15"/>
    <w:rsid w:val="00802EB0"/>
    <w:rsid w:val="008813B8"/>
    <w:rsid w:val="0088418D"/>
    <w:rsid w:val="008B0280"/>
    <w:rsid w:val="00920140"/>
    <w:rsid w:val="009C0DC4"/>
    <w:rsid w:val="009F563F"/>
    <w:rsid w:val="00A07ED5"/>
    <w:rsid w:val="00A23ED0"/>
    <w:rsid w:val="00A347D7"/>
    <w:rsid w:val="00A37B16"/>
    <w:rsid w:val="00A778E3"/>
    <w:rsid w:val="00A90419"/>
    <w:rsid w:val="00AA1284"/>
    <w:rsid w:val="00B45A4B"/>
    <w:rsid w:val="00C01D38"/>
    <w:rsid w:val="00CA493F"/>
    <w:rsid w:val="00CD386B"/>
    <w:rsid w:val="00CF5138"/>
    <w:rsid w:val="00D04904"/>
    <w:rsid w:val="00D17F57"/>
    <w:rsid w:val="00DA1444"/>
    <w:rsid w:val="00E16E9E"/>
    <w:rsid w:val="00EE59B7"/>
    <w:rsid w:val="00FC30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7F6E"/>
  <w15:chartTrackingRefBased/>
  <w15:docId w15:val="{1EEA0819-754C-4204-9BA1-75E6C87D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0E"/>
    <w:pPr>
      <w:spacing w:after="160" w:line="259" w:lineRule="auto"/>
      <w:ind w:left="0" w:firstLine="0"/>
      <w:jc w:val="left"/>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14000E"/>
    <w:pPr>
      <w:keepNext/>
      <w:keepLines/>
      <w:numPr>
        <w:numId w:val="1"/>
      </w:numPr>
      <w:spacing w:before="240" w:line="360" w:lineRule="auto"/>
      <w:outlineLvl w:val="0"/>
    </w:pPr>
    <w:rPr>
      <w:rFonts w:eastAsia="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00E"/>
    <w:rPr>
      <w:rFonts w:ascii="Times New Roman" w:eastAsia="Times New Roman" w:hAnsi="Times New Roman" w:cstheme="majorBidi"/>
      <w:b/>
      <w:kern w:val="0"/>
      <w:sz w:val="28"/>
      <w:szCs w:val="32"/>
      <w14:ligatures w14:val="none"/>
    </w:rPr>
  </w:style>
  <w:style w:type="paragraph" w:styleId="ListParagraph">
    <w:name w:val="List Paragraph"/>
    <w:aliases w:val="Mummuga loetelu,Loendi l›ik,Table of contents numbered,Colorful List - Accent 11,List Paragraph1,Normaalne kehatekst,Loend - ÄN,Loend - KI"/>
    <w:basedOn w:val="Normal"/>
    <w:link w:val="ListParagraphChar"/>
    <w:uiPriority w:val="34"/>
    <w:qFormat/>
    <w:rsid w:val="0014000E"/>
    <w:pPr>
      <w:ind w:left="720"/>
      <w:contextualSpacing/>
    </w:pPr>
  </w:style>
  <w:style w:type="paragraph" w:styleId="FootnoteText">
    <w:name w:val="footnote text"/>
    <w:basedOn w:val="Normal"/>
    <w:link w:val="FootnoteTextChar"/>
    <w:uiPriority w:val="99"/>
    <w:semiHidden/>
    <w:unhideWhenUsed/>
    <w:rsid w:val="0014000E"/>
    <w:rPr>
      <w:sz w:val="20"/>
      <w:szCs w:val="20"/>
    </w:rPr>
  </w:style>
  <w:style w:type="character" w:customStyle="1" w:styleId="FootnoteTextChar">
    <w:name w:val="Footnote Text Char"/>
    <w:basedOn w:val="DefaultParagraphFont"/>
    <w:link w:val="FootnoteText"/>
    <w:uiPriority w:val="99"/>
    <w:semiHidden/>
    <w:rsid w:val="0014000E"/>
    <w:rPr>
      <w:rFonts w:ascii="Times New Roman" w:hAnsi="Times New Roman"/>
      <w:kern w:val="0"/>
      <w:sz w:val="20"/>
      <w:szCs w:val="20"/>
      <w14:ligatures w14:val="none"/>
    </w:rPr>
  </w:style>
  <w:style w:type="character" w:styleId="FootnoteReference">
    <w:name w:val="footnote reference"/>
    <w:basedOn w:val="DefaultParagraphFont"/>
    <w:uiPriority w:val="99"/>
    <w:unhideWhenUsed/>
    <w:rsid w:val="0014000E"/>
    <w:rPr>
      <w:vertAlign w:val="superscript"/>
    </w:rPr>
  </w:style>
  <w:style w:type="character" w:styleId="CommentReference">
    <w:name w:val="annotation reference"/>
    <w:basedOn w:val="DefaultParagraphFont"/>
    <w:uiPriority w:val="99"/>
    <w:semiHidden/>
    <w:unhideWhenUsed/>
    <w:rsid w:val="0014000E"/>
    <w:rPr>
      <w:sz w:val="16"/>
      <w:szCs w:val="16"/>
    </w:rPr>
  </w:style>
  <w:style w:type="paragraph" w:styleId="CommentText">
    <w:name w:val="annotation text"/>
    <w:basedOn w:val="Normal"/>
    <w:link w:val="CommentTextChar"/>
    <w:uiPriority w:val="99"/>
    <w:unhideWhenUsed/>
    <w:rsid w:val="0014000E"/>
    <w:rPr>
      <w:sz w:val="20"/>
      <w:szCs w:val="20"/>
    </w:rPr>
  </w:style>
  <w:style w:type="character" w:customStyle="1" w:styleId="CommentTextChar">
    <w:name w:val="Comment Text Char"/>
    <w:basedOn w:val="DefaultParagraphFont"/>
    <w:link w:val="CommentText"/>
    <w:uiPriority w:val="99"/>
    <w:rsid w:val="0014000E"/>
    <w:rPr>
      <w:rFonts w:ascii="Times New Roman" w:hAnsi="Times New Roman"/>
      <w:kern w:val="0"/>
      <w:sz w:val="20"/>
      <w:szCs w:val="20"/>
      <w14:ligatures w14:val="none"/>
    </w:rPr>
  </w:style>
  <w:style w:type="character" w:customStyle="1" w:styleId="ListParagraphChar">
    <w:name w:val="List Paragraph Char"/>
    <w:aliases w:val="Mummuga loetelu Char,Loendi l›ik Char,Table of contents numbered Char,Colorful List - Accent 11 Char,List Paragraph1 Char,Normaalne kehatekst Char,Loend - ÄN Char,Loend - KI Char"/>
    <w:basedOn w:val="DefaultParagraphFont"/>
    <w:link w:val="ListParagraph"/>
    <w:uiPriority w:val="34"/>
    <w:qFormat/>
    <w:rsid w:val="0014000E"/>
    <w:rPr>
      <w:rFonts w:ascii="Times New Roman" w:hAnsi="Times New Roman"/>
      <w:kern w:val="0"/>
      <w:sz w:val="24"/>
      <w14:ligatures w14:val="none"/>
    </w:rPr>
  </w:style>
  <w:style w:type="character" w:styleId="Hyperlink">
    <w:name w:val="Hyperlink"/>
    <w:basedOn w:val="DefaultParagraphFont"/>
    <w:uiPriority w:val="99"/>
    <w:unhideWhenUsed/>
    <w:rsid w:val="0014000E"/>
    <w:rPr>
      <w:color w:val="0563C1" w:themeColor="hyperlink"/>
      <w:u w:val="single"/>
    </w:rPr>
  </w:style>
  <w:style w:type="paragraph" w:styleId="Header">
    <w:name w:val="header"/>
    <w:basedOn w:val="Normal"/>
    <w:link w:val="HeaderChar"/>
    <w:uiPriority w:val="99"/>
    <w:unhideWhenUsed/>
    <w:rsid w:val="0014000E"/>
    <w:pPr>
      <w:tabs>
        <w:tab w:val="center" w:pos="4536"/>
        <w:tab w:val="right" w:pos="9072"/>
      </w:tabs>
    </w:pPr>
  </w:style>
  <w:style w:type="character" w:customStyle="1" w:styleId="HeaderChar">
    <w:name w:val="Header Char"/>
    <w:basedOn w:val="DefaultParagraphFont"/>
    <w:link w:val="Header"/>
    <w:uiPriority w:val="99"/>
    <w:rsid w:val="0014000E"/>
    <w:rPr>
      <w:rFonts w:ascii="Times New Roman" w:hAnsi="Times New Roman"/>
      <w:kern w:val="0"/>
      <w:sz w:val="24"/>
      <w14:ligatures w14:val="none"/>
    </w:rPr>
  </w:style>
  <w:style w:type="paragraph" w:styleId="Footer">
    <w:name w:val="footer"/>
    <w:basedOn w:val="Normal"/>
    <w:link w:val="FooterChar"/>
    <w:uiPriority w:val="99"/>
    <w:unhideWhenUsed/>
    <w:rsid w:val="0014000E"/>
    <w:pPr>
      <w:tabs>
        <w:tab w:val="center" w:pos="4536"/>
        <w:tab w:val="right" w:pos="9072"/>
      </w:tabs>
    </w:pPr>
  </w:style>
  <w:style w:type="character" w:customStyle="1" w:styleId="FooterChar">
    <w:name w:val="Footer Char"/>
    <w:basedOn w:val="DefaultParagraphFont"/>
    <w:link w:val="Footer"/>
    <w:uiPriority w:val="99"/>
    <w:rsid w:val="0014000E"/>
    <w:rPr>
      <w:rFonts w:ascii="Times New Roman" w:hAnsi="Times New Roman"/>
      <w:kern w:val="0"/>
      <w:sz w:val="24"/>
      <w14:ligatures w14:val="none"/>
    </w:rPr>
  </w:style>
  <w:style w:type="paragraph" w:styleId="NoSpacing">
    <w:name w:val="No Spacing"/>
    <w:uiPriority w:val="1"/>
    <w:qFormat/>
    <w:rsid w:val="0014000E"/>
    <w:pPr>
      <w:ind w:left="0" w:firstLine="0"/>
      <w:jc w:val="left"/>
    </w:pPr>
    <w:rPr>
      <w:rFonts w:ascii="Calibri" w:eastAsia="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802EB0"/>
    <w:pPr>
      <w:spacing w:line="240" w:lineRule="auto"/>
    </w:pPr>
    <w:rPr>
      <w:b/>
      <w:bCs/>
    </w:rPr>
  </w:style>
  <w:style w:type="character" w:customStyle="1" w:styleId="CommentSubjectChar">
    <w:name w:val="Comment Subject Char"/>
    <w:basedOn w:val="CommentTextChar"/>
    <w:link w:val="CommentSubject"/>
    <w:uiPriority w:val="99"/>
    <w:semiHidden/>
    <w:rsid w:val="00802EB0"/>
    <w:rPr>
      <w:rFonts w:ascii="Times New Roman" w:hAnsi="Times New Roman"/>
      <w:b/>
      <w:bCs/>
      <w:kern w:val="0"/>
      <w:sz w:val="20"/>
      <w:szCs w:val="20"/>
      <w14:ligatures w14:val="none"/>
    </w:rPr>
  </w:style>
  <w:style w:type="paragraph" w:styleId="Revision">
    <w:name w:val="Revision"/>
    <w:hidden/>
    <w:uiPriority w:val="99"/>
    <w:semiHidden/>
    <w:rsid w:val="00802EB0"/>
    <w:pPr>
      <w:ind w:left="0" w:firstLine="0"/>
      <w:jc w:val="left"/>
    </w:pPr>
    <w:rPr>
      <w:rFonts w:ascii="Times New Roman" w:hAnsi="Times New Roman"/>
      <w:kern w:val="0"/>
      <w:sz w:val="24"/>
      <w14:ligatures w14:val="none"/>
    </w:rPr>
  </w:style>
  <w:style w:type="character" w:styleId="FollowedHyperlink">
    <w:name w:val="FollowedHyperlink"/>
    <w:basedOn w:val="DefaultParagraphFont"/>
    <w:uiPriority w:val="99"/>
    <w:semiHidden/>
    <w:unhideWhenUsed/>
    <w:rsid w:val="003A26B3"/>
    <w:rPr>
      <w:color w:val="954F72" w:themeColor="followedHyperlink"/>
      <w:u w:val="single"/>
    </w:rPr>
  </w:style>
  <w:style w:type="character" w:customStyle="1" w:styleId="UnresolvedMention">
    <w:name w:val="Unresolved Mention"/>
    <w:basedOn w:val="DefaultParagraphFont"/>
    <w:uiPriority w:val="99"/>
    <w:semiHidden/>
    <w:unhideWhenUsed/>
    <w:rsid w:val="003A26B3"/>
    <w:rPr>
      <w:color w:val="605E5C"/>
      <w:shd w:val="clear" w:color="auto" w:fill="E1DFDD"/>
    </w:rPr>
  </w:style>
  <w:style w:type="character" w:customStyle="1" w:styleId="ui-provider">
    <w:name w:val="ui-provider"/>
    <w:basedOn w:val="DefaultParagraphFont"/>
    <w:rsid w:val="00596C4B"/>
  </w:style>
  <w:style w:type="character" w:styleId="Strong">
    <w:name w:val="Strong"/>
    <w:basedOn w:val="DefaultParagraphFont"/>
    <w:uiPriority w:val="22"/>
    <w:qFormat/>
    <w:rsid w:val="0059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oor@mk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urifondid.ee/et/logod" TargetMode="External"/><Relationship Id="rId1" Type="http://schemas.openxmlformats.org/officeDocument/2006/relationships/hyperlink" Target="https://mkm.ee/ministeerium-uudised-ja-kontakt/ministeerium-ja-ministrid/hanketeat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0B75-552D-4D09-830D-AAD03787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4388</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 Noor</dc:creator>
  <cp:keywords/>
  <dc:description/>
  <cp:lastModifiedBy>mso service</cp:lastModifiedBy>
  <cp:revision>2</cp:revision>
  <dcterms:created xsi:type="dcterms:W3CDTF">2023-11-29T09:21:00Z</dcterms:created>
  <dcterms:modified xsi:type="dcterms:W3CDTF">2023-11-29T09:21:00Z</dcterms:modified>
</cp:coreProperties>
</file>